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C2" w:rsidRDefault="0095721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-1268730</wp:posOffset>
            </wp:positionH>
            <wp:positionV relativeFrom="paragraph">
              <wp:posOffset>-450215</wp:posOffset>
            </wp:positionV>
            <wp:extent cx="7558405" cy="10078720"/>
            <wp:effectExtent l="19050" t="0" r="4445" b="0"/>
            <wp:wrapSquare wrapText="bothSides"/>
            <wp:docPr id="1" name="Рисунок 1" descr="C:\Users\Владелец\Desktop\Голдыревский\Ib0m-HNya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Голдыревский\Ib0m-HNya4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07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  <w:sz w:val="24"/>
          <w:szCs w:val="24"/>
        </w:rPr>
        <w:lastRenderedPageBreak/>
        <w:t>3</w:t>
      </w:r>
      <w:r w:rsidR="00F850B7" w:rsidRPr="0022626D">
        <w:rPr>
          <w:rStyle w:val="fontstyle21"/>
          <w:sz w:val="24"/>
          <w:szCs w:val="24"/>
        </w:rPr>
        <w:t>.2.3. Деятельность рабочей группы по разработке проекта ЛА:</w:t>
      </w:r>
    </w:p>
    <w:p w:rsidR="00320091" w:rsidRDefault="00F850B7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26D">
        <w:rPr>
          <w:rStyle w:val="fontstyle01"/>
          <w:rFonts w:ascii="Times New Roman" w:hAnsi="Times New Roman" w:cs="Times New Roman"/>
          <w:sz w:val="24"/>
          <w:szCs w:val="24"/>
        </w:rPr>
        <w:sym w:font="Symbol" w:char="F02D"/>
      </w:r>
      <w:r w:rsidRPr="0022626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22626D">
        <w:rPr>
          <w:rStyle w:val="fontstyle21"/>
          <w:sz w:val="24"/>
          <w:szCs w:val="24"/>
        </w:rPr>
        <w:t>Разработанный проект ЛА принимается на заседаниях коллегиальных</w:t>
      </w:r>
      <w:r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626D">
        <w:rPr>
          <w:rStyle w:val="fontstyle21"/>
          <w:sz w:val="24"/>
          <w:szCs w:val="24"/>
        </w:rPr>
        <w:t>органов под протокол, который содержит подпись и должность</w:t>
      </w:r>
      <w:r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626D">
        <w:rPr>
          <w:rStyle w:val="fontstyle21"/>
          <w:sz w:val="24"/>
          <w:szCs w:val="24"/>
        </w:rPr>
        <w:t xml:space="preserve">визирующего документ и дату согласования, </w:t>
      </w:r>
      <w:proofErr w:type="gramStart"/>
      <w:r w:rsidRPr="0022626D">
        <w:rPr>
          <w:rStyle w:val="fontstyle21"/>
          <w:sz w:val="24"/>
          <w:szCs w:val="24"/>
        </w:rPr>
        <w:t>согласно Положения</w:t>
      </w:r>
      <w:proofErr w:type="gramEnd"/>
      <w:r w:rsidRPr="0022626D">
        <w:rPr>
          <w:rStyle w:val="fontstyle21"/>
          <w:sz w:val="24"/>
          <w:szCs w:val="24"/>
        </w:rPr>
        <w:t xml:space="preserve"> об</w:t>
      </w:r>
      <w:r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626D">
        <w:rPr>
          <w:rStyle w:val="fontstyle21"/>
          <w:sz w:val="24"/>
          <w:szCs w:val="24"/>
        </w:rPr>
        <w:t>Общем собрании или Положения о Педагогическом совете. ЛА</w:t>
      </w:r>
      <w:r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626D">
        <w:rPr>
          <w:rStyle w:val="fontstyle21"/>
          <w:sz w:val="24"/>
          <w:szCs w:val="24"/>
        </w:rPr>
        <w:t>затрагивающие интересы воспитанников согласовываются с родителями</w:t>
      </w:r>
      <w:r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626D">
        <w:rPr>
          <w:rStyle w:val="fontstyle21"/>
          <w:sz w:val="24"/>
          <w:szCs w:val="24"/>
        </w:rPr>
        <w:t>(законными представителями) на родительских собраниях.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  <w:sz w:val="24"/>
          <w:szCs w:val="24"/>
        </w:rPr>
        <w:t>3</w:t>
      </w:r>
      <w:r w:rsidR="00F850B7" w:rsidRPr="0022626D">
        <w:rPr>
          <w:rStyle w:val="fontstyle21"/>
          <w:sz w:val="24"/>
          <w:szCs w:val="24"/>
        </w:rPr>
        <w:t>.3. Локальные нормативные акты принимаются на заседании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коллегиальных органов управления: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  <w:sz w:val="24"/>
          <w:szCs w:val="24"/>
        </w:rPr>
        <w:t>3</w:t>
      </w:r>
      <w:r w:rsidR="00F850B7" w:rsidRPr="0022626D">
        <w:rPr>
          <w:rStyle w:val="fontstyle21"/>
          <w:sz w:val="24"/>
          <w:szCs w:val="24"/>
        </w:rPr>
        <w:t>.3.1. Локальные нормативные акты, затрагивающие вопросы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рационального использования финансовых средств и стимулирования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работников, принимаются Общим собранием работников структурного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подразделения в соответствии с действующим законодательством.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850B7" w:rsidRPr="0022626D">
        <w:rPr>
          <w:rStyle w:val="fontstyle21"/>
          <w:sz w:val="24"/>
          <w:szCs w:val="24"/>
        </w:rPr>
        <w:t>.3.2. Локальные нормативные акты, затрагивающие права обучающихся,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вопросы организации образовательных отношений принимаются Педагогическим</w:t>
      </w:r>
      <w:r w:rsidR="00F850B7" w:rsidRPr="0022626D">
        <w:rPr>
          <w:rFonts w:ascii="Times New Roman" w:hAnsi="Times New Roman" w:cs="Times New Roman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советом структурного подразделения в соответствии с действующим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законодательством.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850B7" w:rsidRPr="0022626D">
        <w:rPr>
          <w:rStyle w:val="fontstyle21"/>
          <w:sz w:val="24"/>
          <w:szCs w:val="24"/>
        </w:rPr>
        <w:t>.4. Принятые локальные нормативные акты утверждаются и вводятся в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действие приказом директора МБОУ «</w:t>
      </w:r>
      <w:r>
        <w:rPr>
          <w:rStyle w:val="fontstyle21"/>
          <w:sz w:val="24"/>
          <w:szCs w:val="24"/>
        </w:rPr>
        <w:t>Ергачинская</w:t>
      </w:r>
      <w:r w:rsidR="00F850B7" w:rsidRPr="0022626D">
        <w:rPr>
          <w:rStyle w:val="fontstyle21"/>
          <w:sz w:val="24"/>
          <w:szCs w:val="24"/>
        </w:rPr>
        <w:t xml:space="preserve"> СОШ».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850B7" w:rsidRPr="0022626D">
        <w:rPr>
          <w:rStyle w:val="fontstyle31"/>
          <w:sz w:val="24"/>
          <w:szCs w:val="24"/>
        </w:rPr>
        <w:t>. Информирование о принятых локальных актах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09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F850B7" w:rsidRPr="00320091">
        <w:rPr>
          <w:rStyle w:val="fontstyle21"/>
          <w:sz w:val="24"/>
          <w:szCs w:val="24"/>
        </w:rPr>
        <w:t>.1. Информирование о принятых ЛА участников образовательных</w:t>
      </w:r>
      <w:r w:rsidR="00F850B7" w:rsidRPr="003200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отношений может осуществляться путем размещения копий ЛА на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информационном стенде структурного подразделения, на официальном сайте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МБОУ «</w:t>
      </w:r>
      <w:r>
        <w:rPr>
          <w:rStyle w:val="fontstyle21"/>
          <w:sz w:val="24"/>
          <w:szCs w:val="24"/>
        </w:rPr>
        <w:t>Ергачинская</w:t>
      </w:r>
      <w:r w:rsidR="00F850B7" w:rsidRPr="0022626D">
        <w:rPr>
          <w:rStyle w:val="fontstyle21"/>
          <w:sz w:val="24"/>
          <w:szCs w:val="24"/>
        </w:rPr>
        <w:t xml:space="preserve"> СОШ» на стр</w:t>
      </w:r>
      <w:r>
        <w:rPr>
          <w:rStyle w:val="fontstyle21"/>
          <w:sz w:val="24"/>
          <w:szCs w:val="24"/>
        </w:rPr>
        <w:t>анице Структурного подразделени</w:t>
      </w:r>
      <w:r w:rsidR="00F850B7" w:rsidRPr="0022626D">
        <w:rPr>
          <w:rStyle w:val="fontstyle21"/>
          <w:sz w:val="24"/>
          <w:szCs w:val="24"/>
        </w:rPr>
        <w:t>я в сети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интернет.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850B7" w:rsidRPr="0022626D">
        <w:rPr>
          <w:rStyle w:val="fontstyle31"/>
          <w:sz w:val="24"/>
          <w:szCs w:val="24"/>
        </w:rPr>
        <w:t>. Изменения или отмена локальных актов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091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F850B7" w:rsidRPr="00320091">
        <w:rPr>
          <w:rStyle w:val="fontstyle21"/>
          <w:sz w:val="24"/>
          <w:szCs w:val="24"/>
        </w:rPr>
        <w:t>.1. ЛА подлежат изменению и дополнению в следующих случаях: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850B7" w:rsidRPr="0022626D">
        <w:rPr>
          <w:rStyle w:val="fontstyle21"/>
          <w:sz w:val="24"/>
          <w:szCs w:val="24"/>
        </w:rPr>
        <w:t>.1.1. реорганизация либо изменения структуры структурного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подразделения, которое влечет за собой изменение наименования, либо задач и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направлений деятельности;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850B7" w:rsidRPr="0022626D">
        <w:rPr>
          <w:rStyle w:val="fontstyle21"/>
          <w:sz w:val="24"/>
          <w:szCs w:val="24"/>
        </w:rPr>
        <w:t>.1.2. изменение законодательства Российской Федерации;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850B7" w:rsidRPr="0022626D">
        <w:rPr>
          <w:rStyle w:val="fontstyle21"/>
          <w:sz w:val="24"/>
          <w:szCs w:val="24"/>
        </w:rPr>
        <w:t>.1.3. по усмотрению структурного подразделения. В этом случае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принимаемые ЛА не могут ухудшать положения работников, воспитанников, их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родителей (законных представителей) в соответствии с трудовым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законодательством, законодательством в сфере образования, коллективными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договорами, соглашениями.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850B7" w:rsidRPr="0022626D">
        <w:rPr>
          <w:rStyle w:val="fontstyle21"/>
          <w:sz w:val="24"/>
          <w:szCs w:val="24"/>
        </w:rPr>
        <w:t>.2. Локальные акты могут быть изменены и дополнены только принятием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новой редакции ЛА в полном объеме акта путем утверждения нового ЛА.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850B7" w:rsidRPr="0022626D">
        <w:rPr>
          <w:rStyle w:val="fontstyle21"/>
          <w:sz w:val="24"/>
          <w:szCs w:val="24"/>
        </w:rPr>
        <w:t>.3. Основания для отмены ЛА структурного подразделения являются: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850B7" w:rsidRPr="0022626D">
        <w:rPr>
          <w:rStyle w:val="fontstyle21"/>
          <w:sz w:val="24"/>
          <w:szCs w:val="24"/>
        </w:rPr>
        <w:t>.3.1. истечение срока действия локального нормативного акта (если при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разработке ЛНА был определен период его действия);</w:t>
      </w:r>
    </w:p>
    <w:p w:rsidR="00320091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850B7" w:rsidRPr="0022626D">
        <w:rPr>
          <w:rStyle w:val="fontstyle21"/>
          <w:sz w:val="24"/>
          <w:szCs w:val="24"/>
        </w:rPr>
        <w:t>.3.2. вступление в силу закона или другого нормативного правового акта,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содержащего нормы трудового права, коллективного договора, соглашения, когда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указанные акты устанавливают более высокий уровень гарантий работникам по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сравнению с действовавшим локальным нормативным актом.</w:t>
      </w:r>
    </w:p>
    <w:p w:rsidR="00F850B7" w:rsidRPr="0022626D" w:rsidRDefault="00320091" w:rsidP="00320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Style w:val="fontstyle21"/>
          <w:sz w:val="24"/>
          <w:szCs w:val="24"/>
        </w:rPr>
        <w:t>.4. Отмена Л</w:t>
      </w:r>
      <w:r w:rsidR="00F850B7" w:rsidRPr="0022626D">
        <w:rPr>
          <w:rStyle w:val="fontstyle21"/>
          <w:sz w:val="24"/>
          <w:szCs w:val="24"/>
        </w:rPr>
        <w:t>А в связи с утратой силы производится приказом директора</w:t>
      </w:r>
      <w:r w:rsidR="00F850B7" w:rsidRPr="002262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50B7" w:rsidRPr="0022626D">
        <w:rPr>
          <w:rStyle w:val="fontstyle21"/>
          <w:sz w:val="24"/>
          <w:szCs w:val="24"/>
        </w:rPr>
        <w:t>МБОУ «</w:t>
      </w:r>
      <w:r>
        <w:rPr>
          <w:rStyle w:val="fontstyle21"/>
          <w:sz w:val="24"/>
          <w:szCs w:val="24"/>
        </w:rPr>
        <w:t xml:space="preserve">Ергачинская </w:t>
      </w:r>
      <w:r w:rsidR="00F850B7" w:rsidRPr="0022626D">
        <w:rPr>
          <w:rStyle w:val="fontstyle21"/>
          <w:sz w:val="24"/>
          <w:szCs w:val="24"/>
        </w:rPr>
        <w:t>СОШ».</w:t>
      </w:r>
    </w:p>
    <w:sectPr w:rsidR="00F850B7" w:rsidRPr="0022626D" w:rsidSect="0023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147D1"/>
    <w:multiLevelType w:val="multilevel"/>
    <w:tmpl w:val="C5BA01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F850B7"/>
    <w:rsid w:val="0022626D"/>
    <w:rsid w:val="002347C2"/>
    <w:rsid w:val="002D3820"/>
    <w:rsid w:val="00320091"/>
    <w:rsid w:val="007A079B"/>
    <w:rsid w:val="00957210"/>
    <w:rsid w:val="00F8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850B7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850B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850B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7A07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2019-01-03T07:58:00Z</dcterms:created>
  <dcterms:modified xsi:type="dcterms:W3CDTF">2019-01-03T09:57:00Z</dcterms:modified>
</cp:coreProperties>
</file>