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774" w:rsidRDefault="0095167A">
      <w:pPr>
        <w:tabs>
          <w:tab w:val="left" w:pos="13936"/>
        </w:tabs>
        <w:ind w:left="61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344805</wp:posOffset>
            </wp:positionH>
            <wp:positionV relativeFrom="margin">
              <wp:posOffset>140970</wp:posOffset>
            </wp:positionV>
            <wp:extent cx="2620010" cy="2275840"/>
            <wp:effectExtent l="19050" t="0" r="8890" b="0"/>
            <wp:wrapSquare wrapText="bothSides"/>
            <wp:docPr id="4" name="Рисунок 12" descr="Ambox_warning_p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ox_warning_pn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1351">
        <w:rPr>
          <w:rFonts w:ascii="Times New Roman"/>
          <w:sz w:val="20"/>
        </w:rPr>
        <w:tab/>
      </w:r>
    </w:p>
    <w:p w:rsidR="00F10774" w:rsidRDefault="00F10774">
      <w:pPr>
        <w:rPr>
          <w:rFonts w:ascii="Times New Roman"/>
          <w:sz w:val="20"/>
        </w:rPr>
        <w:sectPr w:rsidR="00F10774">
          <w:type w:val="continuous"/>
          <w:pgSz w:w="16840" w:h="11910" w:orient="landscape"/>
          <w:pgMar w:top="720" w:right="280" w:bottom="280" w:left="620" w:header="720" w:footer="720" w:gutter="0"/>
          <w:cols w:space="720"/>
        </w:sectPr>
      </w:pPr>
    </w:p>
    <w:p w:rsidR="0095167A" w:rsidRDefault="0095167A" w:rsidP="0095167A">
      <w:pPr>
        <w:ind w:left="1418" w:right="1716"/>
        <w:jc w:val="center"/>
        <w:rPr>
          <w:rFonts w:ascii="Times New Roman"/>
          <w:sz w:val="26"/>
          <w:szCs w:val="18"/>
        </w:rPr>
      </w:pPr>
    </w:p>
    <w:p w:rsidR="00F10774" w:rsidRPr="0095167A" w:rsidRDefault="00A81351" w:rsidP="0095167A">
      <w:pPr>
        <w:ind w:left="993" w:right="11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67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</w:p>
    <w:p w:rsidR="00F10774" w:rsidRPr="0095167A" w:rsidRDefault="0023649D">
      <w:pPr>
        <w:pStyle w:val="a5"/>
        <w:numPr>
          <w:ilvl w:val="0"/>
          <w:numId w:val="1"/>
        </w:numPr>
        <w:tabs>
          <w:tab w:val="left" w:pos="384"/>
        </w:tabs>
        <w:spacing w:before="217" w:line="244" w:lineRule="auto"/>
        <w:rPr>
          <w:rFonts w:ascii="Times New Roman" w:hAnsi="Times New Roman" w:cs="Times New Roman"/>
          <w:sz w:val="28"/>
          <w:szCs w:val="28"/>
        </w:rPr>
      </w:pPr>
      <w:r w:rsidRPr="0023649D">
        <w:rPr>
          <w:sz w:val="18"/>
        </w:rPr>
        <w:pict>
          <v:group id="_x0000_s1030" style="position:absolute;left:0;text-align:left;margin-left:327.7pt;margin-top:59.65pt;width:210.55pt;height:57.15pt;z-index:-251657216;mso-wrap-distance-left:0;mso-wrap-distance-right:0;mso-position-horizontal-relative:page" coordorigin="12243,354" coordsize="4211,1143">
            <v:shape id="_x0000_s1031" style="position:absolute;left:12265;top:376;width:4166;height:1098" coordorigin="12265,376" coordsize="4166,1098" path="m12448,376r-71,14l12319,430r-40,58l12265,559r,732l12279,1362r40,58l12377,1460r71,14l16248,1474r71,-14l16377,1420r40,-58l16431,1291r,-732l16417,488r-40,-58l16319,390r-71,-14l12448,376xe" filled="f" strokecolor="red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2242;top:353;width:4211;height:1143" filled="f" stroked="f">
              <v:textbox inset="0,0,0,0">
                <w:txbxContent>
                  <w:p w:rsidR="0095167A" w:rsidRDefault="0095167A" w:rsidP="0095167A">
                    <w:pPr>
                      <w:spacing w:before="163" w:line="276" w:lineRule="auto"/>
                      <w:ind w:left="255" w:right="250" w:hanging="2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0000"/>
                        <w:sz w:val="19"/>
                      </w:rPr>
                      <w:t>В случае</w:t>
                    </w:r>
                    <w:r>
                      <w:rPr>
                        <w:b/>
                        <w:color w:val="FF0000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никотинового</w:t>
                    </w:r>
                    <w:r>
                      <w:rPr>
                        <w:b/>
                        <w:color w:val="FF000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отравления</w:t>
                    </w:r>
                    <w:r>
                      <w:rPr>
                        <w:b/>
                        <w:color w:val="FF0000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детей</w:t>
                    </w:r>
                    <w:r>
                      <w:rPr>
                        <w:b/>
                        <w:color w:val="FF0000"/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и</w:t>
                    </w:r>
                    <w:r>
                      <w:rPr>
                        <w:b/>
                        <w:color w:val="FF0000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подростков</w:t>
                    </w:r>
                    <w:r>
                      <w:rPr>
                        <w:b/>
                        <w:color w:val="FF000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–</w:t>
                    </w:r>
                    <w:r>
                      <w:rPr>
                        <w:b/>
                        <w:color w:val="FF0000"/>
                        <w:spacing w:val="-1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безотлагательный</w:t>
                    </w:r>
                    <w:r>
                      <w:rPr>
                        <w:b/>
                        <w:color w:val="FF0000"/>
                        <w:spacing w:val="-44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вызов</w:t>
                    </w:r>
                    <w:r>
                      <w:rPr>
                        <w:b/>
                        <w:color w:val="FF000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скорой</w:t>
                    </w:r>
                    <w:r>
                      <w:rPr>
                        <w:b/>
                        <w:color w:val="FF000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медицинской</w:t>
                    </w:r>
                    <w:r>
                      <w:rPr>
                        <w:b/>
                        <w:color w:val="FF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помощи</w:t>
                    </w:r>
                  </w:p>
                </w:txbxContent>
              </v:textbox>
            </v:shape>
            <w10:wrap type="topAndBottom" anchorx="page"/>
          </v:group>
        </w:pict>
      </w:r>
      <w:r w:rsidR="009516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3735705</wp:posOffset>
            </wp:positionH>
            <wp:positionV relativeFrom="paragraph">
              <wp:posOffset>736600</wp:posOffset>
            </wp:positionV>
            <wp:extent cx="268605" cy="774700"/>
            <wp:effectExtent l="19050" t="0" r="0" b="0"/>
            <wp:wrapTopAndBottom/>
            <wp:docPr id="6" name="image8.jpeg" descr="C:\Users\Фёдорова\Desktop\в 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1351" w:rsidRPr="0095167A">
        <w:rPr>
          <w:rFonts w:ascii="Times New Roman" w:hAnsi="Times New Roman" w:cs="Times New Roman"/>
          <w:sz w:val="28"/>
          <w:szCs w:val="28"/>
        </w:rPr>
        <w:t>Тяжелое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никотиновое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отравление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возможно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вследствие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единичного</w:t>
      </w:r>
      <w:r w:rsidR="00A81351" w:rsidRPr="0095167A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употребления</w:t>
      </w:r>
      <w:r w:rsidR="00A81351" w:rsidRPr="009516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одной</w:t>
      </w:r>
      <w:r w:rsidR="00A81351" w:rsidRPr="0095167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дозы</w:t>
      </w:r>
      <w:r w:rsidR="00A81351" w:rsidRPr="009516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81351" w:rsidRPr="0095167A">
        <w:rPr>
          <w:rFonts w:ascii="Times New Roman" w:hAnsi="Times New Roman" w:cs="Times New Roman"/>
          <w:sz w:val="28"/>
          <w:szCs w:val="28"/>
        </w:rPr>
        <w:t>пэка</w:t>
      </w:r>
      <w:proofErr w:type="spellEnd"/>
      <w:r w:rsidR="00A81351" w:rsidRPr="0095167A">
        <w:rPr>
          <w:rFonts w:ascii="Times New Roman" w:hAnsi="Times New Roman" w:cs="Times New Roman"/>
          <w:sz w:val="28"/>
          <w:szCs w:val="28"/>
        </w:rPr>
        <w:t>)</w:t>
      </w:r>
      <w:r w:rsidR="00A81351" w:rsidRPr="009516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A81351" w:rsidRPr="0095167A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 w:rsidR="00A81351" w:rsidRPr="0095167A">
        <w:rPr>
          <w:rFonts w:ascii="Times New Roman" w:hAnsi="Times New Roman" w:cs="Times New Roman"/>
          <w:sz w:val="28"/>
          <w:szCs w:val="28"/>
        </w:rPr>
        <w:t>.</w:t>
      </w:r>
    </w:p>
    <w:p w:rsidR="00F10774" w:rsidRPr="0095167A" w:rsidRDefault="00F107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0774" w:rsidRPr="0095167A" w:rsidRDefault="00A81351">
      <w:pPr>
        <w:pStyle w:val="a5"/>
        <w:numPr>
          <w:ilvl w:val="0"/>
          <w:numId w:val="1"/>
        </w:numPr>
        <w:tabs>
          <w:tab w:val="left" w:pos="384"/>
        </w:tabs>
        <w:spacing w:line="244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5167A"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 w:rsidRPr="0095167A">
        <w:rPr>
          <w:rFonts w:ascii="Times New Roman" w:hAnsi="Times New Roman" w:cs="Times New Roman"/>
          <w:sz w:val="28"/>
          <w:szCs w:val="28"/>
        </w:rPr>
        <w:t>,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так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же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как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и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курение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табака,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вызывает</w:t>
      </w:r>
      <w:r w:rsidRPr="009516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никотиновую</w:t>
      </w:r>
      <w:r w:rsidRPr="009516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зависимость.</w:t>
      </w:r>
    </w:p>
    <w:p w:rsidR="00F10774" w:rsidRPr="0095167A" w:rsidRDefault="00F10774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F10774" w:rsidRPr="0095167A" w:rsidRDefault="00A81351">
      <w:pPr>
        <w:pStyle w:val="a5"/>
        <w:numPr>
          <w:ilvl w:val="0"/>
          <w:numId w:val="1"/>
        </w:numPr>
        <w:tabs>
          <w:tab w:val="left" w:pos="384"/>
        </w:tabs>
        <w:spacing w:line="244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5167A"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 w:rsidRPr="0095167A">
        <w:rPr>
          <w:rFonts w:ascii="Times New Roman" w:hAnsi="Times New Roman" w:cs="Times New Roman"/>
          <w:sz w:val="28"/>
          <w:szCs w:val="28"/>
        </w:rPr>
        <w:t>, так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же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как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любая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8"/>
          <w:szCs w:val="28"/>
        </w:rPr>
        <w:t>никотинсодержащая</w:t>
      </w:r>
      <w:proofErr w:type="spellEnd"/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продукция,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представляет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угрозу</w:t>
      </w:r>
      <w:r w:rsidRPr="0095167A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жизни</w:t>
      </w:r>
      <w:r w:rsidRPr="009516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и</w:t>
      </w:r>
      <w:r w:rsidRPr="009516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здоровью</w:t>
      </w:r>
      <w:r w:rsidRPr="009516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человека.</w:t>
      </w:r>
    </w:p>
    <w:p w:rsidR="00F10774" w:rsidRPr="0095167A" w:rsidRDefault="00F10774">
      <w:pPr>
        <w:pStyle w:val="a3"/>
        <w:spacing w:before="4"/>
        <w:rPr>
          <w:rFonts w:ascii="Times New Roman" w:hAnsi="Times New Roman" w:cs="Times New Roman"/>
          <w:sz w:val="28"/>
          <w:szCs w:val="28"/>
        </w:rPr>
      </w:pPr>
    </w:p>
    <w:p w:rsidR="00F10774" w:rsidRPr="0095167A" w:rsidRDefault="00A81351">
      <w:pPr>
        <w:pStyle w:val="a5"/>
        <w:numPr>
          <w:ilvl w:val="0"/>
          <w:numId w:val="1"/>
        </w:numPr>
        <w:tabs>
          <w:tab w:val="left" w:pos="439"/>
        </w:tabs>
        <w:spacing w:line="244" w:lineRule="auto"/>
        <w:ind w:right="39"/>
        <w:rPr>
          <w:rFonts w:ascii="Times New Roman" w:hAnsi="Times New Roman" w:cs="Times New Roman"/>
          <w:b/>
          <w:sz w:val="28"/>
          <w:szCs w:val="28"/>
        </w:rPr>
      </w:pPr>
      <w:r w:rsidRPr="0095167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5167A">
        <w:rPr>
          <w:rFonts w:ascii="Times New Roman" w:hAnsi="Times New Roman" w:cs="Times New Roman"/>
          <w:b/>
          <w:sz w:val="28"/>
          <w:szCs w:val="28"/>
        </w:rPr>
        <w:t>Снюс</w:t>
      </w:r>
      <w:proofErr w:type="spellEnd"/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смертельно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proofErr w:type="gramStart"/>
      <w:r w:rsidRPr="0095167A">
        <w:rPr>
          <w:rFonts w:ascii="Times New Roman" w:hAnsi="Times New Roman" w:cs="Times New Roman"/>
          <w:b/>
          <w:sz w:val="28"/>
          <w:szCs w:val="28"/>
        </w:rPr>
        <w:t>опасен</w:t>
      </w:r>
      <w:proofErr w:type="gramEnd"/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для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детей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и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подростков!</w:t>
      </w:r>
    </w:p>
    <w:p w:rsidR="00F10774" w:rsidRDefault="00A81351">
      <w:pPr>
        <w:pStyle w:val="a3"/>
        <w:rPr>
          <w:sz w:val="26"/>
        </w:rPr>
      </w:pPr>
      <w:r>
        <w:br w:type="column"/>
      </w:r>
    </w:p>
    <w:p w:rsidR="0095167A" w:rsidRDefault="0095167A" w:rsidP="0095167A">
      <w:pPr>
        <w:pStyle w:val="Heading2"/>
        <w:ind w:left="142"/>
        <w:jc w:val="center"/>
        <w:rPr>
          <w:rFonts w:asciiTheme="minorHAnsi" w:hAnsiTheme="minorHAnsi"/>
          <w:color w:val="FF0000"/>
          <w:sz w:val="28"/>
          <w:szCs w:val="28"/>
        </w:rPr>
      </w:pPr>
    </w:p>
    <w:p w:rsidR="0095167A" w:rsidRDefault="0095167A" w:rsidP="0095167A">
      <w:pPr>
        <w:pStyle w:val="Heading2"/>
        <w:ind w:left="142"/>
        <w:jc w:val="center"/>
        <w:rPr>
          <w:rFonts w:asciiTheme="minorHAnsi" w:hAnsiTheme="minorHAnsi"/>
          <w:color w:val="FF0000"/>
          <w:sz w:val="28"/>
          <w:szCs w:val="28"/>
        </w:rPr>
      </w:pPr>
    </w:p>
    <w:p w:rsidR="0095167A" w:rsidRDefault="0095167A" w:rsidP="0095167A">
      <w:pPr>
        <w:pStyle w:val="Heading2"/>
        <w:ind w:left="142"/>
        <w:jc w:val="center"/>
        <w:rPr>
          <w:rFonts w:asciiTheme="minorHAnsi" w:hAnsiTheme="minorHAnsi"/>
          <w:color w:val="FF0000"/>
          <w:sz w:val="28"/>
          <w:szCs w:val="28"/>
        </w:rPr>
      </w:pPr>
    </w:p>
    <w:p w:rsidR="0095167A" w:rsidRDefault="0095167A" w:rsidP="0095167A">
      <w:pPr>
        <w:pStyle w:val="Heading2"/>
        <w:tabs>
          <w:tab w:val="left" w:pos="0"/>
        </w:tabs>
        <w:ind w:left="0"/>
        <w:jc w:val="center"/>
        <w:rPr>
          <w:rFonts w:asciiTheme="minorHAnsi" w:hAnsiTheme="minorHAnsi"/>
          <w:color w:val="FF0000"/>
          <w:sz w:val="28"/>
          <w:szCs w:val="28"/>
        </w:rPr>
      </w:pPr>
      <w:r w:rsidRPr="0095167A">
        <w:rPr>
          <w:color w:val="FF0000"/>
          <w:sz w:val="28"/>
          <w:szCs w:val="28"/>
        </w:rPr>
        <w:t>Первая</w:t>
      </w:r>
      <w:r w:rsidRPr="0095167A">
        <w:rPr>
          <w:color w:val="FF0000"/>
          <w:spacing w:val="-7"/>
          <w:sz w:val="28"/>
          <w:szCs w:val="28"/>
        </w:rPr>
        <w:t xml:space="preserve"> </w:t>
      </w:r>
      <w:r w:rsidRPr="0095167A">
        <w:rPr>
          <w:color w:val="FF0000"/>
          <w:sz w:val="28"/>
          <w:szCs w:val="28"/>
        </w:rPr>
        <w:t>помощь</w:t>
      </w:r>
      <w:r w:rsidRPr="0095167A">
        <w:rPr>
          <w:color w:val="FF0000"/>
          <w:spacing w:val="-6"/>
          <w:sz w:val="28"/>
          <w:szCs w:val="28"/>
        </w:rPr>
        <w:t xml:space="preserve"> </w:t>
      </w:r>
      <w:r w:rsidRPr="0095167A">
        <w:rPr>
          <w:color w:val="FF0000"/>
          <w:sz w:val="28"/>
          <w:szCs w:val="28"/>
        </w:rPr>
        <w:t>пострадавшему</w:t>
      </w:r>
    </w:p>
    <w:p w:rsidR="0095167A" w:rsidRPr="0095167A" w:rsidRDefault="0095167A" w:rsidP="0095167A">
      <w:pPr>
        <w:pStyle w:val="Heading2"/>
        <w:tabs>
          <w:tab w:val="left" w:pos="0"/>
        </w:tabs>
        <w:ind w:left="0"/>
        <w:jc w:val="center"/>
        <w:rPr>
          <w:rFonts w:asciiTheme="minorHAnsi" w:hAnsiTheme="minorHAnsi"/>
          <w:sz w:val="28"/>
          <w:szCs w:val="28"/>
        </w:rPr>
      </w:pPr>
    </w:p>
    <w:p w:rsidR="0095167A" w:rsidRPr="0095167A" w:rsidRDefault="0095167A" w:rsidP="0095167A">
      <w:pPr>
        <w:pStyle w:val="a3"/>
        <w:ind w:left="142" w:right="441"/>
        <w:jc w:val="center"/>
        <w:rPr>
          <w:sz w:val="28"/>
          <w:szCs w:val="28"/>
        </w:rPr>
      </w:pPr>
      <w:r w:rsidRPr="0095167A">
        <w:rPr>
          <w:sz w:val="28"/>
          <w:szCs w:val="28"/>
        </w:rPr>
        <w:t>При отравлении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никотином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необходимо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обеспечить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свободный доступ кислорода: расстегнуть или снять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тесную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одежду,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открыть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окно,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обеспечить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приток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 xml:space="preserve">свежего воздуха. </w:t>
      </w:r>
      <w:proofErr w:type="gramStart"/>
      <w:r w:rsidRPr="0095167A">
        <w:rPr>
          <w:sz w:val="28"/>
          <w:szCs w:val="28"/>
        </w:rPr>
        <w:t>Возможно</w:t>
      </w:r>
      <w:proofErr w:type="gramEnd"/>
      <w:r w:rsidRPr="0095167A">
        <w:rPr>
          <w:sz w:val="28"/>
          <w:szCs w:val="28"/>
        </w:rPr>
        <w:t xml:space="preserve"> потребуется промывание</w:t>
      </w:r>
      <w:r w:rsidRPr="0095167A">
        <w:rPr>
          <w:spacing w:val="-42"/>
          <w:sz w:val="28"/>
          <w:szCs w:val="28"/>
        </w:rPr>
        <w:t xml:space="preserve"> </w:t>
      </w:r>
      <w:r w:rsidRPr="0095167A">
        <w:rPr>
          <w:sz w:val="28"/>
          <w:szCs w:val="28"/>
        </w:rPr>
        <w:t>желудка</w:t>
      </w:r>
      <w:r w:rsidRPr="0095167A">
        <w:rPr>
          <w:spacing w:val="-1"/>
          <w:sz w:val="28"/>
          <w:szCs w:val="28"/>
        </w:rPr>
        <w:t xml:space="preserve"> </w:t>
      </w:r>
      <w:r w:rsidRPr="0095167A">
        <w:rPr>
          <w:sz w:val="28"/>
          <w:szCs w:val="28"/>
        </w:rPr>
        <w:t>или</w:t>
      </w:r>
      <w:r w:rsidRPr="0095167A">
        <w:rPr>
          <w:spacing w:val="-1"/>
          <w:sz w:val="28"/>
          <w:szCs w:val="28"/>
        </w:rPr>
        <w:t xml:space="preserve"> </w:t>
      </w:r>
      <w:r w:rsidRPr="0095167A">
        <w:rPr>
          <w:sz w:val="28"/>
          <w:szCs w:val="28"/>
        </w:rPr>
        <w:t>искусственный вызов рвоты.</w:t>
      </w:r>
    </w:p>
    <w:p w:rsidR="0095167A" w:rsidRDefault="0095167A" w:rsidP="0095167A">
      <w:pPr>
        <w:pStyle w:val="a3"/>
        <w:spacing w:before="11"/>
        <w:rPr>
          <w:sz w:val="23"/>
        </w:rPr>
      </w:pPr>
    </w:p>
    <w:p w:rsidR="0095167A" w:rsidRPr="0095167A" w:rsidRDefault="0095167A" w:rsidP="0095167A">
      <w:pPr>
        <w:pStyle w:val="a3"/>
        <w:spacing w:before="3"/>
        <w:rPr>
          <w:sz w:val="32"/>
          <w:szCs w:val="32"/>
        </w:rPr>
      </w:pPr>
    </w:p>
    <w:p w:rsidR="0095167A" w:rsidRPr="0095167A" w:rsidRDefault="0095167A" w:rsidP="0095167A">
      <w:pPr>
        <w:pStyle w:val="Heading2"/>
        <w:ind w:left="142"/>
        <w:jc w:val="center"/>
        <w:rPr>
          <w:sz w:val="32"/>
          <w:szCs w:val="32"/>
        </w:rPr>
      </w:pPr>
      <w:r>
        <w:rPr>
          <w:sz w:val="32"/>
          <w:szCs w:val="32"/>
        </w:rPr>
        <w:t>Только врач может определить</w:t>
      </w:r>
      <w:r>
        <w:rPr>
          <w:rFonts w:asciiTheme="minorHAnsi" w:hAnsiTheme="minorHAnsi"/>
          <w:sz w:val="32"/>
          <w:szCs w:val="32"/>
        </w:rPr>
        <w:t xml:space="preserve"> </w:t>
      </w:r>
      <w:r w:rsidRPr="0095167A">
        <w:rPr>
          <w:sz w:val="32"/>
          <w:szCs w:val="32"/>
        </w:rPr>
        <w:t>тактику при тяжелом</w:t>
      </w:r>
      <w:r w:rsidRPr="0095167A">
        <w:rPr>
          <w:spacing w:val="-42"/>
          <w:sz w:val="32"/>
          <w:szCs w:val="32"/>
        </w:rPr>
        <w:t xml:space="preserve"> </w:t>
      </w:r>
      <w:r w:rsidRPr="0095167A">
        <w:rPr>
          <w:sz w:val="32"/>
          <w:szCs w:val="32"/>
        </w:rPr>
        <w:t>отравлении никотином.</w:t>
      </w:r>
    </w:p>
    <w:p w:rsidR="0095167A" w:rsidRPr="008354D3" w:rsidRDefault="00A81351" w:rsidP="008354D3">
      <w:pPr>
        <w:pStyle w:val="a4"/>
        <w:spacing w:before="228"/>
        <w:rPr>
          <w:rFonts w:asciiTheme="minorHAnsi" w:hAnsiTheme="minorHAnsi"/>
        </w:rPr>
      </w:pPr>
      <w:r>
        <w:rPr>
          <w:b w:val="0"/>
        </w:rPr>
        <w:br w:type="column"/>
      </w:r>
      <w:r w:rsidR="008354D3" w:rsidRPr="008354D3">
        <w:rPr>
          <w:rFonts w:ascii="Times New Roman" w:hAnsi="Times New Roman" w:cs="Times New Roman"/>
          <w:sz w:val="24"/>
          <w:szCs w:val="24"/>
        </w:rPr>
        <w:lastRenderedPageBreak/>
        <w:t>МАОУ «ЕРГАЧИНСКАЯ СОШ»</w:t>
      </w:r>
    </w:p>
    <w:p w:rsidR="0095167A" w:rsidRPr="008354D3" w:rsidRDefault="008354D3">
      <w:pPr>
        <w:pStyle w:val="a4"/>
        <w:ind w:left="392" w:right="723"/>
        <w:rPr>
          <w:rFonts w:asciiTheme="minorHAnsi" w:hAnsiTheme="minorHAnsi"/>
          <w:color w:val="FF0000"/>
          <w:sz w:val="40"/>
          <w:szCs w:val="40"/>
        </w:rPr>
      </w:pPr>
      <w:r>
        <w:rPr>
          <w:rFonts w:asciiTheme="minorHAnsi" w:hAnsiTheme="minorHAnsi"/>
          <w:color w:val="FF0000"/>
          <w:sz w:val="40"/>
          <w:szCs w:val="40"/>
        </w:rPr>
        <w:t>ПРЕДУПРЕЖДАЕТ!!!</w:t>
      </w:r>
    </w:p>
    <w:p w:rsidR="00F10774" w:rsidRDefault="00A81351">
      <w:pPr>
        <w:pStyle w:val="a4"/>
        <w:ind w:left="392" w:right="723"/>
      </w:pPr>
      <w:r>
        <w:rPr>
          <w:color w:val="FF0000"/>
        </w:rPr>
        <w:t>Осторожно!</w:t>
      </w:r>
    </w:p>
    <w:p w:rsidR="00F10774" w:rsidRDefault="00A81351">
      <w:pPr>
        <w:pStyle w:val="a4"/>
        <w:spacing w:before="282"/>
      </w:pPr>
      <w:proofErr w:type="spellStart"/>
      <w:r>
        <w:rPr>
          <w:color w:val="FF0000"/>
        </w:rPr>
        <w:t>Снюс</w:t>
      </w:r>
      <w:proofErr w:type="spellEnd"/>
    </w:p>
    <w:p w:rsidR="00F10774" w:rsidRDefault="00F10774">
      <w:pPr>
        <w:pStyle w:val="a3"/>
        <w:rPr>
          <w:b/>
          <w:sz w:val="20"/>
        </w:rPr>
      </w:pPr>
    </w:p>
    <w:p w:rsidR="00F10774" w:rsidRPr="00384928" w:rsidRDefault="0095167A" w:rsidP="00384928">
      <w:pPr>
        <w:pStyle w:val="a3"/>
        <w:spacing w:before="5"/>
        <w:jc w:val="center"/>
        <w:rPr>
          <w:b/>
          <w:sz w:val="10"/>
        </w:rPr>
      </w:pPr>
      <w:r>
        <w:rPr>
          <w:b/>
          <w:noProof/>
          <w:sz w:val="10"/>
          <w:lang w:eastAsia="ru-RU"/>
        </w:rPr>
        <w:drawing>
          <wp:inline distT="0" distB="0" distL="0" distR="0">
            <wp:extent cx="3048212" cy="1997765"/>
            <wp:effectExtent l="0" t="0" r="0" b="0"/>
            <wp:docPr id="2" name="Рисунок 1" descr="58aee32789d8a15a6b2752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aee32789d8a15a6b27528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905" cy="19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1351">
        <w:rPr>
          <w:b/>
          <w:color w:val="FF0000"/>
          <w:sz w:val="44"/>
        </w:rPr>
        <w:t>новая</w:t>
      </w:r>
      <w:r w:rsidR="00A81351">
        <w:rPr>
          <w:b/>
          <w:color w:val="FF0000"/>
          <w:spacing w:val="-24"/>
          <w:sz w:val="44"/>
        </w:rPr>
        <w:t xml:space="preserve"> </w:t>
      </w:r>
      <w:r w:rsidR="00A81351">
        <w:rPr>
          <w:b/>
          <w:color w:val="FF0000"/>
          <w:sz w:val="44"/>
        </w:rPr>
        <w:t>форма</w:t>
      </w:r>
      <w:r w:rsidR="00A81351">
        <w:rPr>
          <w:b/>
          <w:color w:val="FF0000"/>
          <w:spacing w:val="-23"/>
          <w:sz w:val="44"/>
        </w:rPr>
        <w:t xml:space="preserve"> </w:t>
      </w:r>
      <w:r w:rsidR="00A81351">
        <w:rPr>
          <w:b/>
          <w:color w:val="FF0000"/>
          <w:sz w:val="44"/>
        </w:rPr>
        <w:t>обмана</w:t>
      </w:r>
    </w:p>
    <w:p w:rsidR="00384928" w:rsidRDefault="00384928" w:rsidP="009516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4928" w:rsidRDefault="00384928" w:rsidP="009516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167A" w:rsidRPr="008354D3" w:rsidRDefault="008354D3" w:rsidP="0095167A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95167A" w:rsidRPr="008354D3">
          <w:type w:val="continuous"/>
          <w:pgSz w:w="16840" w:h="11910" w:orient="landscape"/>
          <w:pgMar w:top="620" w:right="240" w:bottom="280" w:left="620" w:header="720" w:footer="720" w:gutter="0"/>
          <w:cols w:num="3" w:space="720" w:equalWidth="0">
            <w:col w:w="4835" w:space="539"/>
            <w:col w:w="4791" w:space="601"/>
            <w:col w:w="5214"/>
          </w:cols>
        </w:sectPr>
      </w:pPr>
      <w:r w:rsidRPr="008354D3">
        <w:rPr>
          <w:rFonts w:ascii="Times New Roman" w:hAnsi="Times New Roman" w:cs="Times New Roman"/>
          <w:b/>
          <w:sz w:val="28"/>
          <w:szCs w:val="28"/>
        </w:rPr>
        <w:t>2023</w:t>
      </w:r>
      <w:r w:rsidR="0095167A" w:rsidRPr="008354D3">
        <w:rPr>
          <w:rFonts w:ascii="Times New Roman" w:hAnsi="Times New Roman" w:cs="Times New Roman"/>
          <w:b/>
          <w:sz w:val="28"/>
          <w:szCs w:val="28"/>
        </w:rPr>
        <w:t>г.</w:t>
      </w:r>
    </w:p>
    <w:p w:rsidR="0095167A" w:rsidRPr="0095167A" w:rsidRDefault="0095167A">
      <w:pPr>
        <w:jc w:val="center"/>
        <w:rPr>
          <w:rFonts w:asciiTheme="minorHAnsi" w:hAnsiTheme="minorHAnsi"/>
          <w:sz w:val="44"/>
        </w:rPr>
        <w:sectPr w:rsidR="0095167A" w:rsidRPr="0095167A">
          <w:type w:val="continuous"/>
          <w:pgSz w:w="16840" w:h="11910" w:orient="landscape"/>
          <w:pgMar w:top="720" w:right="280" w:bottom="280" w:left="620" w:header="720" w:footer="720" w:gutter="0"/>
          <w:cols w:num="3" w:space="720" w:equalWidth="0">
            <w:col w:w="4803" w:space="430"/>
            <w:col w:w="4933" w:space="563"/>
            <w:col w:w="5211"/>
          </w:cols>
        </w:sectPr>
      </w:pPr>
    </w:p>
    <w:p w:rsidR="00F10774" w:rsidRPr="0095167A" w:rsidRDefault="0095167A" w:rsidP="0095167A">
      <w:pPr>
        <w:pStyle w:val="Heading2"/>
        <w:spacing w:before="70" w:line="278" w:lineRule="auto"/>
        <w:ind w:left="426" w:right="610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color w:val="FF0000"/>
          <w:sz w:val="24"/>
          <w:szCs w:val="24"/>
        </w:rPr>
        <w:lastRenderedPageBreak/>
        <w:t>НИКОТИНСОДЕРЖАЩАЯ</w:t>
      </w:r>
      <w:r w:rsidRPr="0095167A">
        <w:rPr>
          <w:rFonts w:ascii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ПРОДУКЦИЯ</w:t>
      </w:r>
      <w:r w:rsidRPr="0095167A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95167A">
        <w:rPr>
          <w:rFonts w:ascii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НОВАЯ</w:t>
      </w:r>
      <w:r w:rsidRPr="0095167A">
        <w:rPr>
          <w:rFonts w:ascii="Times New Roman" w:hAnsi="Times New Roman" w:cs="Times New Roman"/>
          <w:color w:val="FF0000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ФОРМА</w:t>
      </w:r>
      <w:r w:rsidRPr="0095167A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ОБМАНА!</w:t>
      </w:r>
    </w:p>
    <w:p w:rsidR="00F10774" w:rsidRPr="008354D3" w:rsidRDefault="00A81351" w:rsidP="0095167A">
      <w:pPr>
        <w:pStyle w:val="a3"/>
        <w:ind w:left="100" w:right="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54D3">
        <w:rPr>
          <w:rFonts w:ascii="Times New Roman" w:hAnsi="Times New Roman" w:cs="Times New Roman"/>
          <w:b/>
          <w:sz w:val="24"/>
          <w:szCs w:val="24"/>
        </w:rPr>
        <w:t>Никотинсодержащая</w:t>
      </w:r>
      <w:proofErr w:type="spellEnd"/>
      <w:r w:rsidRPr="008354D3">
        <w:rPr>
          <w:rFonts w:ascii="Times New Roman" w:hAnsi="Times New Roman" w:cs="Times New Roman"/>
          <w:b/>
          <w:sz w:val="24"/>
          <w:szCs w:val="24"/>
        </w:rPr>
        <w:t xml:space="preserve"> продукция – агрессивно навязываемый новый вид потребления бездымных форм</w:t>
      </w:r>
      <w:r w:rsidRPr="008354D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354D3">
        <w:rPr>
          <w:rFonts w:ascii="Times New Roman" w:hAnsi="Times New Roman" w:cs="Times New Roman"/>
          <w:b/>
          <w:sz w:val="24"/>
          <w:szCs w:val="24"/>
        </w:rPr>
        <w:t>табака или синтетического никотина. Это может быть</w:t>
      </w:r>
      <w:r w:rsidRPr="008354D3">
        <w:rPr>
          <w:rFonts w:ascii="Times New Roman" w:hAnsi="Times New Roman" w:cs="Times New Roman"/>
          <w:b/>
          <w:spacing w:val="-42"/>
          <w:sz w:val="24"/>
          <w:szCs w:val="24"/>
        </w:rPr>
        <w:t xml:space="preserve"> </w:t>
      </w:r>
      <w:r w:rsidRPr="008354D3">
        <w:rPr>
          <w:rFonts w:ascii="Times New Roman" w:hAnsi="Times New Roman" w:cs="Times New Roman"/>
          <w:b/>
          <w:sz w:val="24"/>
          <w:szCs w:val="24"/>
        </w:rPr>
        <w:t>сосательные</w:t>
      </w:r>
      <w:r w:rsidRPr="008354D3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8354D3">
        <w:rPr>
          <w:rFonts w:ascii="Times New Roman" w:hAnsi="Times New Roman" w:cs="Times New Roman"/>
          <w:b/>
          <w:sz w:val="24"/>
          <w:szCs w:val="24"/>
        </w:rPr>
        <w:t>формы</w:t>
      </w:r>
      <w:r w:rsidRPr="008354D3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8354D3">
        <w:rPr>
          <w:rFonts w:ascii="Times New Roman" w:hAnsi="Times New Roman" w:cs="Times New Roman"/>
          <w:b/>
          <w:sz w:val="24"/>
          <w:szCs w:val="24"/>
        </w:rPr>
        <w:t>табака</w:t>
      </w:r>
      <w:r w:rsidRPr="008354D3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8354D3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8354D3">
        <w:rPr>
          <w:rFonts w:ascii="Times New Roman" w:hAnsi="Times New Roman" w:cs="Times New Roman"/>
          <w:b/>
          <w:sz w:val="24"/>
          <w:szCs w:val="24"/>
        </w:rPr>
        <w:t>снюс</w:t>
      </w:r>
      <w:proofErr w:type="spellEnd"/>
      <w:r w:rsidRPr="008354D3">
        <w:rPr>
          <w:rFonts w:ascii="Times New Roman" w:hAnsi="Times New Roman" w:cs="Times New Roman"/>
          <w:b/>
          <w:sz w:val="24"/>
          <w:szCs w:val="24"/>
        </w:rPr>
        <w:t>)</w:t>
      </w:r>
      <w:r w:rsidRPr="008354D3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8354D3">
        <w:rPr>
          <w:rFonts w:ascii="Times New Roman" w:hAnsi="Times New Roman" w:cs="Times New Roman"/>
          <w:b/>
          <w:sz w:val="24"/>
          <w:szCs w:val="24"/>
        </w:rPr>
        <w:t>или</w:t>
      </w:r>
      <w:r w:rsidRPr="008354D3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8354D3">
        <w:rPr>
          <w:rFonts w:ascii="Times New Roman" w:hAnsi="Times New Roman" w:cs="Times New Roman"/>
          <w:b/>
          <w:sz w:val="24"/>
          <w:szCs w:val="24"/>
        </w:rPr>
        <w:t>никотиновы</w:t>
      </w:r>
      <w:proofErr w:type="gramStart"/>
      <w:r w:rsidRPr="008354D3">
        <w:rPr>
          <w:rFonts w:ascii="Times New Roman" w:hAnsi="Times New Roman" w:cs="Times New Roman"/>
          <w:b/>
          <w:sz w:val="24"/>
          <w:szCs w:val="24"/>
        </w:rPr>
        <w:t>е«</w:t>
      </w:r>
      <w:proofErr w:type="spellStart"/>
      <w:proofErr w:type="gramEnd"/>
      <w:r w:rsidRPr="008354D3">
        <w:rPr>
          <w:rFonts w:ascii="Times New Roman" w:hAnsi="Times New Roman" w:cs="Times New Roman"/>
          <w:b/>
          <w:sz w:val="24"/>
          <w:szCs w:val="24"/>
        </w:rPr>
        <w:t>пэки</w:t>
      </w:r>
      <w:proofErr w:type="spellEnd"/>
      <w:r w:rsidRPr="008354D3">
        <w:rPr>
          <w:rFonts w:ascii="Times New Roman" w:hAnsi="Times New Roman" w:cs="Times New Roman"/>
          <w:b/>
          <w:sz w:val="24"/>
          <w:szCs w:val="24"/>
        </w:rPr>
        <w:t>» без табака, жевательные никотиновые «конфеты».</w:t>
      </w:r>
    </w:p>
    <w:p w:rsidR="00F10774" w:rsidRPr="0095167A" w:rsidRDefault="00A81351" w:rsidP="0095167A">
      <w:pPr>
        <w:pStyle w:val="a3"/>
        <w:spacing w:before="118"/>
        <w:ind w:left="100" w:right="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67A">
        <w:rPr>
          <w:rFonts w:ascii="Times New Roman" w:hAnsi="Times New Roman" w:cs="Times New Roman"/>
          <w:b/>
          <w:sz w:val="24"/>
          <w:szCs w:val="24"/>
        </w:rPr>
        <w:t>Зачастую, всю эту продукцию называют «</w:t>
      </w:r>
      <w:proofErr w:type="spellStart"/>
      <w:r w:rsidRPr="0095167A">
        <w:rPr>
          <w:rFonts w:ascii="Times New Roman" w:hAnsi="Times New Roman" w:cs="Times New Roman"/>
          <w:b/>
          <w:sz w:val="24"/>
          <w:szCs w:val="24"/>
        </w:rPr>
        <w:t>снюсом</w:t>
      </w:r>
      <w:proofErr w:type="spellEnd"/>
      <w:r w:rsidRPr="0095167A">
        <w:rPr>
          <w:rFonts w:ascii="Times New Roman" w:hAnsi="Times New Roman" w:cs="Times New Roman"/>
          <w:b/>
          <w:sz w:val="24"/>
          <w:szCs w:val="24"/>
        </w:rPr>
        <w:t>»,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однако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это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только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сосательная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форма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табака,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розничная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и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оптовая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продажа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которого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запрещена</w:t>
      </w:r>
      <w:r w:rsidRPr="0095167A">
        <w:rPr>
          <w:rFonts w:ascii="Times New Roman" w:hAnsi="Times New Roman" w:cs="Times New Roman"/>
          <w:b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Федеральным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законом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15-ФЗ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«Об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охране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здоровья</w:t>
      </w:r>
      <w:r w:rsidRPr="0095167A">
        <w:rPr>
          <w:rFonts w:ascii="Times New Roman" w:hAnsi="Times New Roman" w:cs="Times New Roman"/>
          <w:b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граждан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от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воздействия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окружающего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табачного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дыма</w:t>
      </w:r>
      <w:r w:rsidRPr="009516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и</w:t>
      </w:r>
      <w:r w:rsidRPr="009516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последствий</w:t>
      </w:r>
      <w:r w:rsidRPr="009516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потребления</w:t>
      </w:r>
      <w:r w:rsidRPr="009516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табака».</w:t>
      </w:r>
    </w:p>
    <w:p w:rsidR="00F10774" w:rsidRPr="0095167A" w:rsidRDefault="00A81351" w:rsidP="0095167A">
      <w:pPr>
        <w:pStyle w:val="a3"/>
        <w:spacing w:before="121"/>
        <w:ind w:left="100" w:right="38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Сосательный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табак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представляет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собо</w:t>
      </w:r>
      <w:r w:rsidR="0095167A" w:rsidRPr="0095167A"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пэки</w:t>
      </w:r>
      <w:proofErr w:type="spellEnd"/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(пакетики),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содержащие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синтетический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95167A">
        <w:rPr>
          <w:rFonts w:ascii="Times New Roman" w:hAnsi="Times New Roman" w:cs="Times New Roman"/>
          <w:sz w:val="24"/>
          <w:szCs w:val="24"/>
        </w:rPr>
        <w:t xml:space="preserve"> и вспомогательные вещества, зачастую представляющие угрозу для здоровья человека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(например,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свинец).</w:t>
      </w:r>
      <w:r w:rsidRPr="0095167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478281</wp:posOffset>
            </wp:positionH>
            <wp:positionV relativeFrom="paragraph">
              <wp:posOffset>127762</wp:posOffset>
            </wp:positionV>
            <wp:extent cx="2884620" cy="1761172"/>
            <wp:effectExtent l="0" t="0" r="0" b="0"/>
            <wp:wrapTopAndBottom/>
            <wp:docPr id="9" name="image5.jpeg" descr="C:\Users\Фёдорова\Desktop\снюс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4620" cy="1761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0774" w:rsidRPr="0095167A" w:rsidRDefault="00A81351" w:rsidP="0095167A">
      <w:pPr>
        <w:pStyle w:val="a3"/>
        <w:spacing w:before="1"/>
        <w:ind w:left="100" w:right="38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Продажа «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снюсов</w:t>
      </w:r>
      <w:proofErr w:type="spellEnd"/>
      <w:r w:rsidRPr="0095167A">
        <w:rPr>
          <w:rFonts w:ascii="Times New Roman" w:hAnsi="Times New Roman" w:cs="Times New Roman"/>
          <w:sz w:val="24"/>
          <w:szCs w:val="24"/>
        </w:rPr>
        <w:t>» ориентирована в первую очередь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детей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молодежь: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стильная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упаковка,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95167A">
        <w:rPr>
          <w:rFonts w:ascii="Times New Roman" w:hAnsi="Times New Roman" w:cs="Times New Roman"/>
          <w:sz w:val="24"/>
          <w:szCs w:val="24"/>
        </w:rPr>
        <w:t xml:space="preserve"> и вкусовые добавки, которые маскируют</w:t>
      </w:r>
      <w:r w:rsidRPr="0095167A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неприятный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вкус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запах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сырья,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надпись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«не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содержит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lastRenderedPageBreak/>
        <w:t>табак»,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направленная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манипуляцию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сознанием подростка, не обладающим в силу своего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возраста достаточными знаниями о вреде никотина,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убеждающая</w:t>
      </w:r>
      <w:r w:rsidRPr="009516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«безвредности</w:t>
      </w:r>
      <w:r w:rsidRPr="009516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данной</w:t>
      </w:r>
      <w:r w:rsidRPr="009516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продукции».</w:t>
      </w:r>
    </w:p>
    <w:p w:rsidR="0095167A" w:rsidRPr="0095167A" w:rsidRDefault="00A81351" w:rsidP="0095167A">
      <w:pPr>
        <w:pStyle w:val="a3"/>
        <w:spacing w:before="120"/>
        <w:ind w:left="100" w:right="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Однако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действующим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веществом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снюса</w:t>
      </w:r>
      <w:proofErr w:type="spellEnd"/>
      <w:r w:rsidRPr="0095167A">
        <w:rPr>
          <w:rFonts w:ascii="Times New Roman" w:hAnsi="Times New Roman" w:cs="Times New Roman"/>
          <w:sz w:val="24"/>
          <w:szCs w:val="24"/>
        </w:rPr>
        <w:t>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как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табачных изделиях, является никотин. Лабораторные</w:t>
      </w:r>
      <w:r w:rsidRPr="0095167A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исследования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указывают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многократное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превышение</w:t>
      </w:r>
      <w:r w:rsidRPr="009516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снюсе</w:t>
      </w:r>
      <w:proofErr w:type="spellEnd"/>
      <w:r w:rsidRPr="009516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предельно</w:t>
      </w:r>
      <w:r w:rsidRPr="0095167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допустимой</w:t>
      </w:r>
      <w:r w:rsidRPr="0095167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дозы</w:t>
      </w:r>
      <w:r w:rsidRPr="0095167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5167A" w:rsidRPr="0095167A">
        <w:rPr>
          <w:rFonts w:ascii="Times New Roman" w:hAnsi="Times New Roman" w:cs="Times New Roman"/>
          <w:sz w:val="24"/>
          <w:szCs w:val="24"/>
        </w:rPr>
        <w:t>нико</w:t>
      </w:r>
      <w:r w:rsidRPr="0095167A">
        <w:rPr>
          <w:rFonts w:ascii="Times New Roman" w:hAnsi="Times New Roman" w:cs="Times New Roman"/>
          <w:sz w:val="24"/>
          <w:szCs w:val="24"/>
        </w:rPr>
        <w:t>тина, содержащейся в одной сигарете. Концентрация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1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8354D3">
        <w:rPr>
          <w:rFonts w:ascii="Times New Roman" w:hAnsi="Times New Roman" w:cs="Times New Roman"/>
          <w:sz w:val="24"/>
          <w:szCs w:val="24"/>
        </w:rPr>
        <w:t>пэке</w:t>
      </w:r>
      <w:proofErr w:type="spellEnd"/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может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соответствовать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30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одновременно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выкуренным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сигаретам.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b/>
          <w:sz w:val="24"/>
          <w:szCs w:val="24"/>
        </w:rPr>
        <w:t>Дозозависимое</w:t>
      </w:r>
      <w:proofErr w:type="spellEnd"/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токсическое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действие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никотина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даже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при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однократном</w:t>
      </w:r>
      <w:r w:rsidRPr="0095167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применении</w:t>
      </w:r>
      <w:r w:rsidRPr="0095167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может</w:t>
      </w:r>
      <w:r w:rsidRPr="0095167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представлять</w:t>
      </w:r>
      <w:r w:rsidRPr="0095167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угрозу</w:t>
      </w:r>
      <w:r w:rsidRPr="0095167A">
        <w:rPr>
          <w:rFonts w:ascii="Times New Roman" w:hAnsi="Times New Roman" w:cs="Times New Roman"/>
          <w:b/>
          <w:spacing w:val="-43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жизни</w:t>
      </w:r>
      <w:r w:rsidRPr="009516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и</w:t>
      </w:r>
      <w:r w:rsidRPr="009516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здоровью</w:t>
      </w:r>
      <w:r w:rsidRPr="009516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человека.</w:t>
      </w:r>
    </w:p>
    <w:p w:rsidR="00F10774" w:rsidRPr="00384928" w:rsidRDefault="0095167A" w:rsidP="0095167A">
      <w:pPr>
        <w:pStyle w:val="a3"/>
        <w:spacing w:before="120"/>
        <w:ind w:left="100" w:right="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28">
        <w:rPr>
          <w:rFonts w:ascii="Times New Roman" w:hAnsi="Times New Roman" w:cs="Times New Roman"/>
          <w:b/>
          <w:color w:val="FF0000"/>
          <w:sz w:val="24"/>
          <w:szCs w:val="24"/>
        </w:rPr>
        <w:t>ДЕЙСТВИЕ</w:t>
      </w:r>
      <w:r w:rsidRPr="00384928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color w:val="FF0000"/>
          <w:sz w:val="24"/>
          <w:szCs w:val="24"/>
        </w:rPr>
        <w:t>НИКОТИНСОДЕРЖАЩЕЙ</w:t>
      </w:r>
      <w:r w:rsidRPr="00384928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color w:val="FF0000"/>
          <w:sz w:val="24"/>
          <w:szCs w:val="24"/>
        </w:rPr>
        <w:t>ПРОДУКЦИИ</w:t>
      </w:r>
    </w:p>
    <w:p w:rsidR="00F10774" w:rsidRPr="0095167A" w:rsidRDefault="00A81351" w:rsidP="0095167A">
      <w:pPr>
        <w:pStyle w:val="a3"/>
        <w:ind w:left="100" w:right="39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Всасывание никотина начинается практически сразу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через слизистую оболочку полости рта. Поступление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токсических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веще</w:t>
      </w:r>
      <w:proofErr w:type="gramStart"/>
      <w:r w:rsidRPr="0095167A">
        <w:rPr>
          <w:rFonts w:ascii="Times New Roman" w:hAnsi="Times New Roman" w:cs="Times New Roman"/>
          <w:sz w:val="24"/>
          <w:szCs w:val="24"/>
        </w:rPr>
        <w:t>ств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95167A">
        <w:rPr>
          <w:rFonts w:ascii="Times New Roman" w:hAnsi="Times New Roman" w:cs="Times New Roman"/>
          <w:sz w:val="24"/>
          <w:szCs w:val="24"/>
        </w:rPr>
        <w:t>овь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продолжается</w:t>
      </w:r>
      <w:r w:rsidRPr="0095167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течение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всего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времени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рассасывания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или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жевания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95167A">
        <w:rPr>
          <w:rFonts w:ascii="Times New Roman" w:hAnsi="Times New Roman" w:cs="Times New Roman"/>
          <w:sz w:val="24"/>
          <w:szCs w:val="24"/>
        </w:rPr>
        <w:t xml:space="preserve"> продукции. С повышением концентрации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крови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усиливается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его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токсическое действие, прежде всего на центральную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нервную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систему,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сердце,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сосуды,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органы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пищеварения.</w:t>
      </w:r>
    </w:p>
    <w:p w:rsidR="00F10774" w:rsidRPr="0095167A" w:rsidRDefault="0095167A" w:rsidP="0095167A">
      <w:pPr>
        <w:pStyle w:val="Heading2"/>
        <w:spacing w:before="173"/>
        <w:ind w:left="142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color w:val="FF0000"/>
          <w:sz w:val="24"/>
          <w:szCs w:val="24"/>
        </w:rPr>
        <w:t>ЧТО</w:t>
      </w:r>
      <w:r w:rsidRPr="0095167A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ПРОИСХОДИТ</w:t>
      </w:r>
      <w:r w:rsidRPr="0095167A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95167A">
        <w:rPr>
          <w:rFonts w:ascii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ОРГАНИЗМОМ?</w:t>
      </w:r>
    </w:p>
    <w:p w:rsidR="00F10774" w:rsidRPr="0095167A" w:rsidRDefault="0095167A">
      <w:pPr>
        <w:pStyle w:val="a3"/>
        <w:spacing w:before="2"/>
        <w:ind w:left="100" w:right="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81351" w:rsidRPr="0095167A">
        <w:rPr>
          <w:rFonts w:ascii="Times New Roman" w:hAnsi="Times New Roman" w:cs="Times New Roman"/>
          <w:sz w:val="26"/>
          <w:szCs w:val="26"/>
        </w:rPr>
        <w:t>Клиническая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картина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отравления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никотином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проявляется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первых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минут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после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поступления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организм, появляются признаки нарушения нервной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pacing w:val="-1"/>
          <w:sz w:val="26"/>
          <w:szCs w:val="26"/>
        </w:rPr>
        <w:t>системы:</w:t>
      </w:r>
      <w:r w:rsidR="00A81351" w:rsidRPr="009516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повышенная</w:t>
      </w:r>
      <w:r w:rsidR="00A81351" w:rsidRPr="009516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возбудимость,</w:t>
      </w:r>
      <w:r w:rsidR="00A81351" w:rsidRPr="0095167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тремор,</w:t>
      </w:r>
      <w:r w:rsidR="00A81351" w:rsidRPr="009516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сердц</w:t>
      </w:r>
      <w:proofErr w:type="gramStart"/>
      <w:r w:rsidR="00A81351" w:rsidRPr="0095167A">
        <w:rPr>
          <w:rFonts w:ascii="Times New Roman" w:hAnsi="Times New Roman" w:cs="Times New Roman"/>
          <w:sz w:val="26"/>
          <w:szCs w:val="26"/>
        </w:rPr>
        <w:t>е-</w:t>
      </w:r>
      <w:proofErr w:type="gramEnd"/>
      <w:r w:rsidR="00A81351" w:rsidRPr="009516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биение,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lastRenderedPageBreak/>
        <w:t>потливость,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бледность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кожных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покровов,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увеличение частоты</w:t>
      </w:r>
      <w:r w:rsidR="00A81351" w:rsidRPr="009516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дыхательных</w:t>
      </w:r>
      <w:r w:rsidR="00A81351" w:rsidRPr="009516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движений.</w:t>
      </w:r>
    </w:p>
    <w:p w:rsidR="00F10774" w:rsidRPr="0095167A" w:rsidRDefault="00384928">
      <w:pPr>
        <w:pStyle w:val="a3"/>
        <w:spacing w:before="120"/>
        <w:ind w:left="100" w:right="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81351" w:rsidRPr="0095167A">
        <w:rPr>
          <w:rFonts w:ascii="Times New Roman" w:hAnsi="Times New Roman" w:cs="Times New Roman"/>
          <w:sz w:val="26"/>
          <w:szCs w:val="26"/>
        </w:rPr>
        <w:t>Дальнейшее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поступление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никотина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приводит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к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нарастанию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симптомов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отравления: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появляются</w:t>
      </w:r>
      <w:r w:rsidR="00A81351" w:rsidRPr="009516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тошнота,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рвота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головокружение,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головная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боль.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Нарастают признаки нарушения сознания – от легкого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оглушения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до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полной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потери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ориентации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времени,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месте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и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пространстве.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Усиливается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тахикардия,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возможны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сердечные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аритмии,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одышка,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судорожные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подергивания,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вплоть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до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судорожного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припадка.</w:t>
      </w:r>
    </w:p>
    <w:p w:rsidR="00F10774" w:rsidRPr="0095167A" w:rsidRDefault="00F10774">
      <w:pPr>
        <w:pStyle w:val="a3"/>
        <w:ind w:left="943"/>
        <w:rPr>
          <w:rFonts w:ascii="Times New Roman" w:hAnsi="Times New Roman" w:cs="Times New Roman"/>
          <w:sz w:val="26"/>
          <w:szCs w:val="26"/>
        </w:rPr>
      </w:pPr>
    </w:p>
    <w:p w:rsidR="00F10774" w:rsidRPr="0095167A" w:rsidRDefault="00A81351" w:rsidP="0095167A">
      <w:pPr>
        <w:pStyle w:val="a3"/>
        <w:spacing w:before="5"/>
        <w:ind w:left="100" w:right="3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167A">
        <w:rPr>
          <w:rFonts w:ascii="Times New Roman" w:hAnsi="Times New Roman" w:cs="Times New Roman"/>
          <w:b/>
          <w:sz w:val="26"/>
          <w:szCs w:val="26"/>
        </w:rPr>
        <w:t>Лабораторные исследования показали, что в случае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внутрижелудочного поступления никотина (т.е. проглатывания)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гибель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животного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наступает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через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2-4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минуты.</w:t>
      </w:r>
    </w:p>
    <w:p w:rsidR="0095167A" w:rsidRPr="0095167A" w:rsidRDefault="00A81351" w:rsidP="0095167A">
      <w:pPr>
        <w:pStyle w:val="a3"/>
        <w:spacing w:before="73"/>
        <w:ind w:left="100" w:right="437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 xml:space="preserve">Повторное потребление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95167A">
        <w:rPr>
          <w:rFonts w:ascii="Times New Roman" w:hAnsi="Times New Roman" w:cs="Times New Roman"/>
          <w:sz w:val="24"/>
          <w:szCs w:val="24"/>
        </w:rPr>
        <w:t xml:space="preserve"> продукции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вызывает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хроническое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отравление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организма.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 является фактором риска, способствующим</w:t>
      </w:r>
      <w:r w:rsidRPr="0095167A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развитию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онкологических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заболеваний,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приводит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снижению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врожденного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приобретенного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иммунитета.</w:t>
      </w:r>
    </w:p>
    <w:p w:rsidR="0095167A" w:rsidRPr="0095167A" w:rsidRDefault="00A81351" w:rsidP="0095167A">
      <w:pPr>
        <w:pStyle w:val="a3"/>
        <w:spacing w:before="73"/>
        <w:ind w:left="100" w:right="437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 xml:space="preserve">Курение и употребление другой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продукции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время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беременности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влечет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разрушительные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95167A">
        <w:rPr>
          <w:rFonts w:ascii="Times New Roman" w:hAnsi="Times New Roman" w:cs="Times New Roman"/>
          <w:sz w:val="24"/>
          <w:szCs w:val="24"/>
        </w:rPr>
        <w:t>последствия</w:t>
      </w:r>
      <w:proofErr w:type="gramEnd"/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как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для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плода,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для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беременной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женщины.</w:t>
      </w:r>
    </w:p>
    <w:p w:rsidR="00F10774" w:rsidRPr="0095167A" w:rsidRDefault="00A81351" w:rsidP="0095167A">
      <w:pPr>
        <w:pStyle w:val="a3"/>
        <w:spacing w:before="73"/>
        <w:ind w:left="100" w:right="437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Никотин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имеет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высокий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аддиктивный</w:t>
      </w:r>
      <w:proofErr w:type="spellEnd"/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потенциал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(вызывает</w:t>
      </w:r>
      <w:r w:rsidRPr="009516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зависимость).</w:t>
      </w:r>
      <w:r w:rsidRPr="009516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Его</w:t>
      </w:r>
      <w:r w:rsidRPr="009516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аддиктивный</w:t>
      </w:r>
      <w:proofErr w:type="spellEnd"/>
      <w:r w:rsidRPr="009516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потенциал</w:t>
      </w:r>
      <w:r w:rsidRPr="0095167A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превосходит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другие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вещества,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фоне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повторного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потребления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быстро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развивается</w:t>
      </w:r>
      <w:r w:rsidRPr="009516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психическая</w:t>
      </w:r>
      <w:r w:rsidRPr="009516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физическая</w:t>
      </w:r>
      <w:r w:rsidRPr="009516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зависимость.</w:t>
      </w:r>
    </w:p>
    <w:p w:rsidR="00F10774" w:rsidRDefault="00F10774">
      <w:pPr>
        <w:pStyle w:val="a3"/>
        <w:spacing w:before="10"/>
        <w:rPr>
          <w:sz w:val="17"/>
        </w:rPr>
      </w:pPr>
    </w:p>
    <w:sectPr w:rsidR="00F10774" w:rsidSect="0095167A">
      <w:pgSz w:w="16840" w:h="11910" w:orient="landscape"/>
      <w:pgMar w:top="426" w:right="280" w:bottom="280" w:left="620" w:header="720" w:footer="720" w:gutter="0"/>
      <w:cols w:num="3" w:space="720" w:equalWidth="0">
        <w:col w:w="4803" w:space="566"/>
        <w:col w:w="4804" w:space="563"/>
        <w:col w:w="520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64D68"/>
    <w:multiLevelType w:val="hybridMultilevel"/>
    <w:tmpl w:val="9274E6FC"/>
    <w:lvl w:ilvl="0" w:tplc="0D4A3B96">
      <w:numFmt w:val="bullet"/>
      <w:lvlText w:val=""/>
      <w:lvlJc w:val="left"/>
      <w:pPr>
        <w:ind w:left="383" w:hanging="14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B8A3CEA">
      <w:numFmt w:val="bullet"/>
      <w:lvlText w:val="•"/>
      <w:lvlJc w:val="left"/>
      <w:pPr>
        <w:ind w:left="822" w:hanging="142"/>
      </w:pPr>
      <w:rPr>
        <w:rFonts w:hint="default"/>
        <w:lang w:val="ru-RU" w:eastAsia="en-US" w:bidi="ar-SA"/>
      </w:rPr>
    </w:lvl>
    <w:lvl w:ilvl="2" w:tplc="4E0C9F6E">
      <w:numFmt w:val="bullet"/>
      <w:lvlText w:val="•"/>
      <w:lvlJc w:val="left"/>
      <w:pPr>
        <w:ind w:left="1264" w:hanging="142"/>
      </w:pPr>
      <w:rPr>
        <w:rFonts w:hint="default"/>
        <w:lang w:val="ru-RU" w:eastAsia="en-US" w:bidi="ar-SA"/>
      </w:rPr>
    </w:lvl>
    <w:lvl w:ilvl="3" w:tplc="D39E1426">
      <w:numFmt w:val="bullet"/>
      <w:lvlText w:val="•"/>
      <w:lvlJc w:val="left"/>
      <w:pPr>
        <w:ind w:left="1706" w:hanging="142"/>
      </w:pPr>
      <w:rPr>
        <w:rFonts w:hint="default"/>
        <w:lang w:val="ru-RU" w:eastAsia="en-US" w:bidi="ar-SA"/>
      </w:rPr>
    </w:lvl>
    <w:lvl w:ilvl="4" w:tplc="5F4EC148">
      <w:numFmt w:val="bullet"/>
      <w:lvlText w:val="•"/>
      <w:lvlJc w:val="left"/>
      <w:pPr>
        <w:ind w:left="2148" w:hanging="142"/>
      </w:pPr>
      <w:rPr>
        <w:rFonts w:hint="default"/>
        <w:lang w:val="ru-RU" w:eastAsia="en-US" w:bidi="ar-SA"/>
      </w:rPr>
    </w:lvl>
    <w:lvl w:ilvl="5" w:tplc="6542FD14">
      <w:numFmt w:val="bullet"/>
      <w:lvlText w:val="•"/>
      <w:lvlJc w:val="left"/>
      <w:pPr>
        <w:ind w:left="2591" w:hanging="142"/>
      </w:pPr>
      <w:rPr>
        <w:rFonts w:hint="default"/>
        <w:lang w:val="ru-RU" w:eastAsia="en-US" w:bidi="ar-SA"/>
      </w:rPr>
    </w:lvl>
    <w:lvl w:ilvl="6" w:tplc="7200E22E">
      <w:numFmt w:val="bullet"/>
      <w:lvlText w:val="•"/>
      <w:lvlJc w:val="left"/>
      <w:pPr>
        <w:ind w:left="3033" w:hanging="142"/>
      </w:pPr>
      <w:rPr>
        <w:rFonts w:hint="default"/>
        <w:lang w:val="ru-RU" w:eastAsia="en-US" w:bidi="ar-SA"/>
      </w:rPr>
    </w:lvl>
    <w:lvl w:ilvl="7" w:tplc="A5BCCE76">
      <w:numFmt w:val="bullet"/>
      <w:lvlText w:val="•"/>
      <w:lvlJc w:val="left"/>
      <w:pPr>
        <w:ind w:left="3475" w:hanging="142"/>
      </w:pPr>
      <w:rPr>
        <w:rFonts w:hint="default"/>
        <w:lang w:val="ru-RU" w:eastAsia="en-US" w:bidi="ar-SA"/>
      </w:rPr>
    </w:lvl>
    <w:lvl w:ilvl="8" w:tplc="029A33DA">
      <w:numFmt w:val="bullet"/>
      <w:lvlText w:val="•"/>
      <w:lvlJc w:val="left"/>
      <w:pPr>
        <w:ind w:left="3917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10774"/>
    <w:rsid w:val="0023649D"/>
    <w:rsid w:val="00384928"/>
    <w:rsid w:val="008354D3"/>
    <w:rsid w:val="0095167A"/>
    <w:rsid w:val="00A81351"/>
    <w:rsid w:val="00CC6B7B"/>
    <w:rsid w:val="00F1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0774"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07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0774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F10774"/>
    <w:pPr>
      <w:ind w:left="368" w:right="166"/>
      <w:jc w:val="center"/>
      <w:outlineLvl w:val="1"/>
    </w:pPr>
    <w:rPr>
      <w:b/>
      <w:bCs/>
    </w:rPr>
  </w:style>
  <w:style w:type="paragraph" w:customStyle="1" w:styleId="Heading2">
    <w:name w:val="Heading 2"/>
    <w:basedOn w:val="a"/>
    <w:uiPriority w:val="1"/>
    <w:qFormat/>
    <w:rsid w:val="00F10774"/>
    <w:pPr>
      <w:ind w:left="599"/>
      <w:jc w:val="both"/>
      <w:outlineLvl w:val="2"/>
    </w:pPr>
    <w:rPr>
      <w:b/>
      <w:bCs/>
      <w:sz w:val="18"/>
      <w:szCs w:val="18"/>
    </w:rPr>
  </w:style>
  <w:style w:type="paragraph" w:styleId="a4">
    <w:name w:val="Title"/>
    <w:basedOn w:val="a"/>
    <w:uiPriority w:val="1"/>
    <w:qFormat/>
    <w:rsid w:val="00F10774"/>
    <w:pPr>
      <w:spacing w:before="5"/>
      <w:ind w:left="214" w:right="547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F10774"/>
    <w:pPr>
      <w:ind w:left="383" w:right="38" w:hanging="142"/>
      <w:jc w:val="both"/>
    </w:pPr>
  </w:style>
  <w:style w:type="paragraph" w:customStyle="1" w:styleId="TableParagraph">
    <w:name w:val="Table Paragraph"/>
    <w:basedOn w:val="a"/>
    <w:uiPriority w:val="1"/>
    <w:qFormat/>
    <w:rsid w:val="00F10774"/>
  </w:style>
  <w:style w:type="paragraph" w:styleId="a6">
    <w:name w:val="Balloon Text"/>
    <w:basedOn w:val="a"/>
    <w:link w:val="a7"/>
    <w:uiPriority w:val="99"/>
    <w:semiHidden/>
    <w:unhideWhenUsed/>
    <w:rsid w:val="009516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167A"/>
    <w:rPr>
      <w:rFonts w:ascii="Tahoma" w:eastAsia="Roboto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Владелец</cp:lastModifiedBy>
  <cp:revision>3</cp:revision>
  <dcterms:created xsi:type="dcterms:W3CDTF">2022-08-04T08:49:00Z</dcterms:created>
  <dcterms:modified xsi:type="dcterms:W3CDTF">2023-04-10T06:00:00Z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2022-08-04T00:00:00Z</vt:filetime>
  </property>
</Properties>
</file>