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F6A" w:rsidRDefault="006C3F6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C3F6A" w:rsidRDefault="006C3F6A">
      <w:pPr>
        <w:pStyle w:val="ConsPlusNormal"/>
        <w:jc w:val="both"/>
        <w:outlineLvl w:val="0"/>
      </w:pPr>
    </w:p>
    <w:p w:rsidR="006C3F6A" w:rsidRDefault="006C3F6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C3F6A" w:rsidRDefault="006C3F6A">
      <w:pPr>
        <w:pStyle w:val="ConsPlusTitle"/>
        <w:jc w:val="center"/>
      </w:pPr>
    </w:p>
    <w:p w:rsidR="006C3F6A" w:rsidRDefault="006C3F6A">
      <w:pPr>
        <w:pStyle w:val="ConsPlusTitle"/>
        <w:jc w:val="center"/>
      </w:pPr>
      <w:r>
        <w:t>ПОСТАНОВЛЕНИЕ</w:t>
      </w:r>
    </w:p>
    <w:p w:rsidR="006C3F6A" w:rsidRDefault="006C3F6A">
      <w:pPr>
        <w:pStyle w:val="ConsPlusTitle"/>
        <w:jc w:val="center"/>
      </w:pPr>
      <w:r>
        <w:t>от 29 ноября 2021 г. N 2085</w:t>
      </w:r>
    </w:p>
    <w:p w:rsidR="006C3F6A" w:rsidRDefault="006C3F6A">
      <w:pPr>
        <w:pStyle w:val="ConsPlusTitle"/>
        <w:jc w:val="center"/>
      </w:pPr>
    </w:p>
    <w:p w:rsidR="006C3F6A" w:rsidRDefault="006C3F6A">
      <w:pPr>
        <w:pStyle w:val="ConsPlusTitle"/>
        <w:jc w:val="center"/>
      </w:pPr>
      <w:r>
        <w:t>О ФЕДЕРАЛЬНОЙ ИНФОРМАЦИОННОЙ СИСТЕМЕ</w:t>
      </w:r>
    </w:p>
    <w:p w:rsidR="006C3F6A" w:rsidRDefault="006C3F6A">
      <w:pPr>
        <w:pStyle w:val="ConsPlusTitle"/>
        <w:jc w:val="center"/>
      </w:pPr>
      <w:r>
        <w:t>ОБЕСПЕЧЕНИЯ ПРОВЕДЕНИЯ ГОСУДАРСТВЕННОЙ ИТОГОВОЙ АТТЕСТАЦИИ</w:t>
      </w:r>
    </w:p>
    <w:p w:rsidR="006C3F6A" w:rsidRDefault="006C3F6A">
      <w:pPr>
        <w:pStyle w:val="ConsPlusTitle"/>
        <w:jc w:val="center"/>
      </w:pPr>
      <w:r>
        <w:t>ОБУЧАЮЩИХСЯ, ОСВОИВШИХ ОСНОВНЫЕ ОБРАЗОВАТЕЛЬНЫЕ ПРОГРАММЫ</w:t>
      </w:r>
    </w:p>
    <w:p w:rsidR="006C3F6A" w:rsidRDefault="006C3F6A">
      <w:pPr>
        <w:pStyle w:val="ConsPlusTitle"/>
        <w:jc w:val="center"/>
      </w:pPr>
      <w:r>
        <w:t>ОСНОВНОГО ОБЩЕГО И СРЕДНЕГО ОБЩЕГО ОБРАЗОВАНИЯ, И ПРИЕМА</w:t>
      </w:r>
    </w:p>
    <w:p w:rsidR="006C3F6A" w:rsidRDefault="006C3F6A">
      <w:pPr>
        <w:pStyle w:val="ConsPlusTitle"/>
        <w:jc w:val="center"/>
      </w:pPr>
      <w:r>
        <w:t>ГРАЖДАН В ОБРАЗОВАТЕЛЬНЫЕ ОРГАНИЗАЦИИ ДЛЯ ПОЛУЧЕНИЯ СРЕДНЕГО</w:t>
      </w:r>
    </w:p>
    <w:p w:rsidR="006C3F6A" w:rsidRDefault="006C3F6A">
      <w:pPr>
        <w:pStyle w:val="ConsPlusTitle"/>
        <w:jc w:val="center"/>
      </w:pPr>
      <w:r>
        <w:t>ПРОФЕССИОНАЛЬНОГО И ВЫСШЕГО ОБРАЗОВАНИЯ И РЕГИОНАЛЬНЫХ</w:t>
      </w:r>
    </w:p>
    <w:p w:rsidR="006C3F6A" w:rsidRDefault="006C3F6A">
      <w:pPr>
        <w:pStyle w:val="ConsPlusTitle"/>
        <w:jc w:val="center"/>
      </w:pPr>
      <w:r>
        <w:t>ИНФОРМАЦИОННЫХ СИСТЕМАХ ОБЕСПЕЧЕНИЯ ПРОВЕДЕНИЯ</w:t>
      </w:r>
    </w:p>
    <w:p w:rsidR="006C3F6A" w:rsidRDefault="006C3F6A">
      <w:pPr>
        <w:pStyle w:val="ConsPlusTitle"/>
        <w:jc w:val="center"/>
      </w:pPr>
      <w:r>
        <w:t>ГОСУДАРСТВЕННОЙ ИТОГОВОЙ АТТЕСТАЦИИ ОБУЧАЮЩИХСЯ,</w:t>
      </w:r>
    </w:p>
    <w:p w:rsidR="006C3F6A" w:rsidRDefault="006C3F6A">
      <w:pPr>
        <w:pStyle w:val="ConsPlusTitle"/>
        <w:jc w:val="center"/>
      </w:pPr>
      <w:r>
        <w:t>ОСВОИВШИХ ОСНОВНЫЕ ОБРАЗОВАТЕЛЬНЫЕ ПРОГРАММЫ ОСНОВНОГО</w:t>
      </w:r>
    </w:p>
    <w:p w:rsidR="006C3F6A" w:rsidRDefault="006C3F6A">
      <w:pPr>
        <w:pStyle w:val="ConsPlusTitle"/>
        <w:jc w:val="center"/>
      </w:pPr>
      <w:r>
        <w:t>ОБЩЕГО И СРЕДНЕГО ОБЩЕГО ОБРАЗОВАНИЯ</w:t>
      </w:r>
    </w:p>
    <w:p w:rsidR="006C3F6A" w:rsidRDefault="006C3F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3F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F6A" w:rsidRDefault="006C3F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F6A" w:rsidRDefault="006C3F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3F6A" w:rsidRDefault="006C3F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3F6A" w:rsidRDefault="006C3F6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18.03.2023 </w:t>
            </w:r>
            <w:hyperlink r:id="rId5">
              <w:r>
                <w:rPr>
                  <w:color w:val="0000FF"/>
                </w:rPr>
                <w:t>N 424</w:t>
              </w:r>
            </w:hyperlink>
            <w:r>
              <w:rPr>
                <w:color w:val="392C69"/>
              </w:rPr>
              <w:t>,</w:t>
            </w:r>
          </w:p>
          <w:p w:rsidR="006C3F6A" w:rsidRDefault="006C3F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31.05.2024 </w:t>
            </w:r>
            <w:hyperlink r:id="rId6">
              <w:r>
                <w:rPr>
                  <w:color w:val="0000FF"/>
                </w:rPr>
                <w:t>N 738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F6A" w:rsidRDefault="006C3F6A">
            <w:pPr>
              <w:pStyle w:val="ConsPlusNormal"/>
            </w:pPr>
          </w:p>
        </w:tc>
      </w:tr>
    </w:tbl>
    <w:p w:rsidR="006C3F6A" w:rsidRDefault="006C3F6A">
      <w:pPr>
        <w:pStyle w:val="ConsPlusNormal"/>
        <w:ind w:firstLine="540"/>
        <w:jc w:val="both"/>
      </w:pPr>
    </w:p>
    <w:p w:rsidR="006C3F6A" w:rsidRDefault="006C3F6A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4 статьи 98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1">
        <w:r>
          <w:rPr>
            <w:color w:val="0000FF"/>
          </w:rPr>
          <w:t>Правила</w:t>
        </w:r>
      </w:hyperlink>
      <w:r>
        <w:t xml:space="preserve">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C3F6A" w:rsidRDefault="006C3F6A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августа 2013 г.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 (Собрание законодательства Российской Федерации, 2013, N 36, ст. 4583);</w:t>
      </w:r>
    </w:p>
    <w:p w:rsidR="006C3F6A" w:rsidRDefault="006C3F6A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октября 2017 г. N 1252 "О внесении изменений в постановление Правительства Российской Федерации от 31 августа 2013 г. N 755" (Собрание законодательства Российской Федерации, 2017, N 43, ст. 6331);</w:t>
      </w:r>
    </w:p>
    <w:p w:rsidR="006C3F6A" w:rsidRDefault="006C3F6A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пункт 17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ноября 2018 г. N 1439 "О внесении изменений в некоторые акты Правительства Российской Федерации" (Собрание законодательства Российской Федерации, 2018, N 50, ст. 7755).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lastRenderedPageBreak/>
        <w:t>3. Настоящее постановление вступает в силу с 1 марта 2022 г. и действует до 29 февраля 2028 г.</w:t>
      </w:r>
    </w:p>
    <w:p w:rsidR="006C3F6A" w:rsidRDefault="006C3F6A">
      <w:pPr>
        <w:pStyle w:val="ConsPlusNormal"/>
        <w:ind w:firstLine="540"/>
        <w:jc w:val="both"/>
      </w:pPr>
    </w:p>
    <w:p w:rsidR="006C3F6A" w:rsidRDefault="006C3F6A">
      <w:pPr>
        <w:pStyle w:val="ConsPlusNormal"/>
        <w:jc w:val="right"/>
      </w:pPr>
      <w:r>
        <w:t>Председатель Правительства</w:t>
      </w:r>
    </w:p>
    <w:p w:rsidR="006C3F6A" w:rsidRDefault="006C3F6A">
      <w:pPr>
        <w:pStyle w:val="ConsPlusNormal"/>
        <w:jc w:val="right"/>
      </w:pPr>
      <w:r>
        <w:t>Российской Федерации</w:t>
      </w:r>
    </w:p>
    <w:p w:rsidR="006C3F6A" w:rsidRDefault="006C3F6A">
      <w:pPr>
        <w:pStyle w:val="ConsPlusNormal"/>
        <w:jc w:val="right"/>
      </w:pPr>
      <w:r>
        <w:t>М.МИШУСТИН</w:t>
      </w:r>
    </w:p>
    <w:p w:rsidR="006C3F6A" w:rsidRDefault="006C3F6A">
      <w:pPr>
        <w:pStyle w:val="ConsPlusNormal"/>
        <w:ind w:firstLine="540"/>
        <w:jc w:val="both"/>
      </w:pPr>
    </w:p>
    <w:p w:rsidR="006C3F6A" w:rsidRDefault="006C3F6A">
      <w:pPr>
        <w:pStyle w:val="ConsPlusNormal"/>
        <w:ind w:firstLine="540"/>
        <w:jc w:val="both"/>
      </w:pPr>
    </w:p>
    <w:p w:rsidR="006C3F6A" w:rsidRDefault="006C3F6A">
      <w:pPr>
        <w:pStyle w:val="ConsPlusNormal"/>
        <w:ind w:firstLine="540"/>
        <w:jc w:val="both"/>
      </w:pPr>
    </w:p>
    <w:p w:rsidR="006C3F6A" w:rsidRDefault="006C3F6A">
      <w:pPr>
        <w:pStyle w:val="ConsPlusNormal"/>
        <w:ind w:firstLine="540"/>
        <w:jc w:val="both"/>
      </w:pPr>
    </w:p>
    <w:p w:rsidR="006C3F6A" w:rsidRDefault="006C3F6A">
      <w:pPr>
        <w:pStyle w:val="ConsPlusNormal"/>
        <w:ind w:firstLine="540"/>
        <w:jc w:val="both"/>
      </w:pPr>
    </w:p>
    <w:p w:rsidR="006C3F6A" w:rsidRDefault="006C3F6A">
      <w:pPr>
        <w:pStyle w:val="ConsPlusNormal"/>
        <w:jc w:val="right"/>
        <w:outlineLvl w:val="0"/>
      </w:pPr>
      <w:r>
        <w:t>Утверждены</w:t>
      </w:r>
    </w:p>
    <w:p w:rsidR="006C3F6A" w:rsidRDefault="006C3F6A">
      <w:pPr>
        <w:pStyle w:val="ConsPlusNormal"/>
        <w:jc w:val="right"/>
      </w:pPr>
      <w:r>
        <w:t>постановлением Правительства</w:t>
      </w:r>
    </w:p>
    <w:p w:rsidR="006C3F6A" w:rsidRDefault="006C3F6A">
      <w:pPr>
        <w:pStyle w:val="ConsPlusNormal"/>
        <w:jc w:val="right"/>
      </w:pPr>
      <w:r>
        <w:t>Российской Федерации</w:t>
      </w:r>
    </w:p>
    <w:p w:rsidR="006C3F6A" w:rsidRDefault="006C3F6A">
      <w:pPr>
        <w:pStyle w:val="ConsPlusNormal"/>
        <w:jc w:val="right"/>
      </w:pPr>
      <w:r>
        <w:t>от 29 ноября 2021 г. N 2085</w:t>
      </w:r>
    </w:p>
    <w:p w:rsidR="006C3F6A" w:rsidRDefault="006C3F6A">
      <w:pPr>
        <w:pStyle w:val="ConsPlusNormal"/>
        <w:ind w:firstLine="540"/>
        <w:jc w:val="both"/>
      </w:pPr>
    </w:p>
    <w:p w:rsidR="006C3F6A" w:rsidRDefault="006C3F6A">
      <w:pPr>
        <w:pStyle w:val="ConsPlusTitle"/>
        <w:jc w:val="center"/>
      </w:pPr>
      <w:bookmarkStart w:id="0" w:name="P41"/>
      <w:bookmarkEnd w:id="0"/>
      <w:r>
        <w:t>ПРАВИЛА</w:t>
      </w:r>
    </w:p>
    <w:p w:rsidR="006C3F6A" w:rsidRDefault="006C3F6A">
      <w:pPr>
        <w:pStyle w:val="ConsPlusTitle"/>
        <w:jc w:val="center"/>
      </w:pPr>
      <w:r>
        <w:t>ФОРМИРОВАНИЯ И ВЕДЕНИЯ ФЕДЕРАЛЬНОЙ ИНФОРМАЦИОННОЙ СИСТЕМЫ</w:t>
      </w:r>
    </w:p>
    <w:p w:rsidR="006C3F6A" w:rsidRDefault="006C3F6A">
      <w:pPr>
        <w:pStyle w:val="ConsPlusTitle"/>
        <w:jc w:val="center"/>
      </w:pPr>
      <w:r>
        <w:t>ОБЕСПЕЧЕНИЯ ПРОВЕДЕНИЯ ГОСУДАРСТВЕННОЙ ИТОГОВОЙ АТТЕСТАЦИИ</w:t>
      </w:r>
    </w:p>
    <w:p w:rsidR="006C3F6A" w:rsidRDefault="006C3F6A">
      <w:pPr>
        <w:pStyle w:val="ConsPlusTitle"/>
        <w:jc w:val="center"/>
      </w:pPr>
      <w:r>
        <w:t>ОБУЧАЮЩИХСЯ, ОСВОИВШИХ ОСНОВНЫЕ ОБРАЗОВАТЕЛЬНЫЕ ПРОГРАММЫ</w:t>
      </w:r>
    </w:p>
    <w:p w:rsidR="006C3F6A" w:rsidRDefault="006C3F6A">
      <w:pPr>
        <w:pStyle w:val="ConsPlusTitle"/>
        <w:jc w:val="center"/>
      </w:pPr>
      <w:r>
        <w:t>ОСНОВНОГО ОБЩЕГО И СРЕДНЕГО ОБЩЕГО ОБРАЗОВАНИЯ, И ПРИЕМА</w:t>
      </w:r>
    </w:p>
    <w:p w:rsidR="006C3F6A" w:rsidRDefault="006C3F6A">
      <w:pPr>
        <w:pStyle w:val="ConsPlusTitle"/>
        <w:jc w:val="center"/>
      </w:pPr>
      <w:r>
        <w:t>ГРАЖДАН В ОБРАЗОВАТЕЛЬНЫЕ ОРГАНИЗАЦИИ ДЛЯ ПОЛУЧЕНИЯ СРЕДНЕГО</w:t>
      </w:r>
    </w:p>
    <w:p w:rsidR="006C3F6A" w:rsidRDefault="006C3F6A">
      <w:pPr>
        <w:pStyle w:val="ConsPlusTitle"/>
        <w:jc w:val="center"/>
      </w:pPr>
      <w:r>
        <w:t>ПРОФЕССИОНАЛЬНОГО И ВЫСШЕГО ОБРАЗОВАНИЯ И РЕГИОНАЛЬНЫХ</w:t>
      </w:r>
    </w:p>
    <w:p w:rsidR="006C3F6A" w:rsidRDefault="006C3F6A">
      <w:pPr>
        <w:pStyle w:val="ConsPlusTitle"/>
        <w:jc w:val="center"/>
      </w:pPr>
      <w:r>
        <w:t>ИНФОРМАЦИОННЫХ СИСТЕМ ОБЕСПЕЧЕНИЯ ПРОВЕДЕНИЯ ГОСУДАРСТВЕННОЙ</w:t>
      </w:r>
    </w:p>
    <w:p w:rsidR="006C3F6A" w:rsidRDefault="006C3F6A">
      <w:pPr>
        <w:pStyle w:val="ConsPlusTitle"/>
        <w:jc w:val="center"/>
      </w:pPr>
      <w:r>
        <w:t>ИТОГОВОЙ АТТЕСТАЦИИ ОБУЧАЮЩИХСЯ, ОСВОИВШИХ ОСНОВНЫЕ</w:t>
      </w:r>
    </w:p>
    <w:p w:rsidR="006C3F6A" w:rsidRDefault="006C3F6A">
      <w:pPr>
        <w:pStyle w:val="ConsPlusTitle"/>
        <w:jc w:val="center"/>
      </w:pPr>
      <w:r>
        <w:t>ОБРАЗОВАТЕЛЬНЫЕ ПРОГРАММЫ ОСНОВНОГО ОБЩЕГО И СРЕДНЕГО</w:t>
      </w:r>
    </w:p>
    <w:p w:rsidR="006C3F6A" w:rsidRDefault="006C3F6A">
      <w:pPr>
        <w:pStyle w:val="ConsPlusTitle"/>
        <w:jc w:val="center"/>
      </w:pPr>
      <w:r>
        <w:t>ОБЩЕГО ОБРАЗОВАНИЯ</w:t>
      </w:r>
    </w:p>
    <w:p w:rsidR="006C3F6A" w:rsidRDefault="006C3F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3F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F6A" w:rsidRDefault="006C3F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F6A" w:rsidRDefault="006C3F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3F6A" w:rsidRDefault="006C3F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3F6A" w:rsidRDefault="006C3F6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18.03.2023 </w:t>
            </w:r>
            <w:hyperlink r:id="rId11">
              <w:r>
                <w:rPr>
                  <w:color w:val="0000FF"/>
                </w:rPr>
                <w:t>N 424</w:t>
              </w:r>
            </w:hyperlink>
            <w:r>
              <w:rPr>
                <w:color w:val="392C69"/>
              </w:rPr>
              <w:t>,</w:t>
            </w:r>
          </w:p>
          <w:p w:rsidR="006C3F6A" w:rsidRDefault="006C3F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31.05.2024 </w:t>
            </w:r>
            <w:hyperlink r:id="rId12">
              <w:r>
                <w:rPr>
                  <w:color w:val="0000FF"/>
                </w:rPr>
                <w:t>N 738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F6A" w:rsidRDefault="006C3F6A">
            <w:pPr>
              <w:pStyle w:val="ConsPlusNormal"/>
            </w:pPr>
          </w:p>
        </w:tc>
      </w:tr>
    </w:tbl>
    <w:p w:rsidR="006C3F6A" w:rsidRDefault="006C3F6A">
      <w:pPr>
        <w:pStyle w:val="ConsPlusNormal"/>
        <w:ind w:firstLine="540"/>
        <w:jc w:val="both"/>
      </w:pPr>
    </w:p>
    <w:p w:rsidR="006C3F6A" w:rsidRDefault="006C3F6A">
      <w:pPr>
        <w:pStyle w:val="ConsPlusNormal"/>
        <w:ind w:firstLine="540"/>
        <w:jc w:val="both"/>
      </w:pPr>
      <w:r>
        <w:t>1. 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Целью формирования федеральной информационной системы и региональных информационных систем (далее - федеральная и региональные информационные системы) является информационное обеспечение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- государственная итоговая аттестация), в том числе в форме единого государственного экзамена, и приема граждан в образовательные организации для получения среднего профессионального и высшего образования (далее - прием на обучение).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В настоящих Правилах под формированием информационной системы понимается создание соответствующей информационной системы и формирование ее информационных ресурсов, а под ведением информационной системы понимается эксплуатация соответствующей информационной системы и ведение ее информационных ресурсов.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lastRenderedPageBreak/>
        <w:t>2. Федеральная и региональные информационные системы являются государственными информационными системами.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Организация формирования и ведения федеральной информационной системы осуществляется Федеральной службой по надзору в сфере образования и науки.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Обладателем информации, содержащейся в федеральной информационной системе, является Российская Федерация. От имени Российской Федерации правомочия обладателя информации, содержащейся в федеральной информационной системе, осуществляются Федеральной службой по надзору в сфере образования и науки.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Оператором федеральной информационной системы является Федеральная служба по надзору в сфере образования и науки.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Организация формирования и ведения региональных информационных систем осуществляется исполнительными органами субъектов Российской Федерации, осуществляющими государственное управление в сфере образования (далее - исполнительные органы субъектов Российской Федерации).</w:t>
      </w:r>
    </w:p>
    <w:p w:rsidR="006C3F6A" w:rsidRDefault="006C3F6A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Обладателем информации, содержащейся в региональной информационной системе, является субъект Российской Федерации. От имени субъекта Российской Федерации правомочия обладателя информации, содержащейся в региональной информационной системе, осуществляются исполнительным органом субъекта Российской Федерации.</w:t>
      </w:r>
    </w:p>
    <w:p w:rsidR="006C3F6A" w:rsidRDefault="006C3F6A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Операторами региональных информационных систем являются исполнительные органы субъектов Российской Федерации.</w:t>
      </w:r>
    </w:p>
    <w:p w:rsidR="006C3F6A" w:rsidRDefault="006C3F6A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3. В целях формирования и ведения федеральной и региональных информационных систем их операторы обеспечивают проведение следующих мероприятий: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а) обеспечение технического функционирования федеральной и региональных информационных систем;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б) осуществление автоматизированной обработки информации, содержащейся в федеральной и региональных информационных системах;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в) обеспечение доступа к информации, содержащейся в федеральной и региональных информационных системах, в установленном порядке;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г) обеспечение защиты информации, содержащейся в федеральной и региональных информационных системах;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д) обеспечение взаимодействия федеральной и региональных информационных систем.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4. Внесение сведений в федеральную информационную систему осуществляется операторами, а также:</w:t>
      </w:r>
    </w:p>
    <w:p w:rsidR="006C3F6A" w:rsidRDefault="006C3F6A">
      <w:pPr>
        <w:pStyle w:val="ConsPlusNormal"/>
        <w:spacing w:before="220"/>
        <w:ind w:firstLine="540"/>
        <w:jc w:val="both"/>
      </w:pPr>
      <w:bookmarkStart w:id="1" w:name="P76"/>
      <w:bookmarkEnd w:id="1"/>
      <w:r>
        <w:t>а) дипломатическими представительствами и консульскими учреждениями Российской Федерации, представительствами Российской Федерации при международных (межгосударственных, межправительственных) организациях, имеющими в своей структуре специализированные структурные образовательные подразделения, реализующими образовательные программы основного общего и (или) среднего общего образования;</w:t>
      </w:r>
    </w:p>
    <w:p w:rsidR="006C3F6A" w:rsidRDefault="006C3F6A">
      <w:pPr>
        <w:pStyle w:val="ConsPlusNormal"/>
        <w:spacing w:before="220"/>
        <w:ind w:firstLine="540"/>
        <w:jc w:val="both"/>
      </w:pPr>
      <w:bookmarkStart w:id="2" w:name="P77"/>
      <w:bookmarkEnd w:id="2"/>
      <w:r>
        <w:lastRenderedPageBreak/>
        <w:t>б) учредителями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(или) среднего общего образования;</w:t>
      </w:r>
    </w:p>
    <w:p w:rsidR="006C3F6A" w:rsidRDefault="006C3F6A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18.03.2023 N 424)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в) образовательными организациями, осуществляющими прием на обучение;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г) Министерством науки и высшего образования Российской Федерации;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д) Министерством просвещения Российской Федерации;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е) федеральными органами исполнительной власти, исполнительными органами субъектов Российской Федерации, образовательными организациями высшего образования, являющимися организаторами олимпиад школьников (далее - поставщики информации федеральной информационной системы).</w:t>
      </w:r>
    </w:p>
    <w:p w:rsidR="006C3F6A" w:rsidRDefault="006C3F6A">
      <w:pPr>
        <w:pStyle w:val="ConsPlusNormal"/>
        <w:jc w:val="both"/>
      </w:pPr>
      <w:r>
        <w:t xml:space="preserve">(пп. "е"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5. Внесение сведений в региональные информационные системы осуществляется операторами, а также следующими органами и организациями (далее - поставщики информации региональных информационных систем):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а) органы местного самоуправления, осуществляющие управление в сфере образования;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б) расположенные на территории Российской Федерации образовательные организации, реализующие образовательные программы основного общего и (или) среднего общего образования и (или) среднего профессионального образования на базе основного общего образования с одновременным получением среднего общего образования.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6. Поставщики информации региональных информационных систем вправе предоставлять операторам региональных информационных систем сведения для внесения в региональные информационные системы. В этом случае сведения в региональные информационные системы вносятся операторами региональных информационных систем.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7. Оператор и поставщики информации федеральной информационной системы, операторы и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 и актуальность сведений, внесенных ими в федеральную и региональные информационные системы, а также за своевременность их внесения.</w:t>
      </w:r>
    </w:p>
    <w:p w:rsidR="006C3F6A" w:rsidRDefault="006C3F6A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В случае предоставления операторам региональных информационных систем сведений для внесения в региональные информационные системы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и своевременность предоставления операторам указанных сведений.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8. Руководители операторов федеральной и региональных информационных систем назначают лиц, ответственных за внесение сведений в федеральную и региональные информационные системы и обработку содержащейся в них информации, а также лиц, ответственных за обеспечение мер по защите информации, содержащейся в федеральной и региональных информационных системах.</w:t>
      </w:r>
    </w:p>
    <w:p w:rsidR="006C3F6A" w:rsidRDefault="006C3F6A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 xml:space="preserve">Руководители поставщиков информации федеральной информационной системы и поставщиков информации региональных информационных систем назначают лиц, ответственных </w:t>
      </w:r>
      <w:r>
        <w:lastRenderedPageBreak/>
        <w:t>за внесение сведений в федеральную и региональные информационные системы.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В случае предоставления операторам региональных информационных систем сведений для внесения в региональные информационные системы руководители поставщиков информации региональных информационных систем назначают лиц, ответственных за предоставление сведений этим операторам для внесения в региональные информационные системы.</w:t>
      </w:r>
    </w:p>
    <w:p w:rsidR="006C3F6A" w:rsidRDefault="006C3F6A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Функционирование федеральной и региональных информационных систем осуществляется в защищенной сети передачи данных с учетом установленных законодательством Российской Федерации требований к обеспечению защиты информации. Доступ к федеральной и региональным информационным системам лиц, ответственных за внесение в них сведений и обработку содержащейся в них информации, осуществляется с использованием средств идентификации и аутентификации, позволяющих однозначно идентифицировать таких лиц и вносимые ими изменения.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9. Федеральная служба по надзору в сфере образования и науки осуществляет координацию деятельности исполнительных органов субъектов Российской Федерации и поставщиков информации федеральной информационной системы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(далее - обмен информацией).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Исполнительные органы субъектов Российской Федерации осуществляют координацию деятельности поставщиков информации региональных информационных систем по вопросам внесения сведений в региональные информационные системы, обеспечивают обмен информацией.</w:t>
      </w:r>
    </w:p>
    <w:p w:rsidR="006C3F6A" w:rsidRDefault="006C3F6A">
      <w:pPr>
        <w:pStyle w:val="ConsPlusNormal"/>
        <w:jc w:val="both"/>
      </w:pPr>
      <w:r>
        <w:t xml:space="preserve">(п. 9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10. Формирование и ведение федеральной и региональных информационных систем, в том числе внесение в федеральную и региональные информационные системы сведений, обработка, хранение и использование содержащейся в них информации, взаимодействие федеральной и региональных информационных систем, доступ к информации, содержащейся в федеральной и региональных информационных системах, а также защита такой информации осуществляются с соблюдением требований, установленных законодательством Российской Федерации об информации, информационных технологиях и о защите информации, с применением единых классификаторов и справочников, специализированных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 xml:space="preserve">11. Поставка специализированных программных средств в исполнительные органы субъектов Российской Федерации, загранучреждения и учредителям, указанным в </w:t>
      </w:r>
      <w:hyperlink w:anchor="P76">
        <w:r>
          <w:rPr>
            <w:color w:val="0000FF"/>
          </w:rPr>
          <w:t>подпунктах "а"</w:t>
        </w:r>
      </w:hyperlink>
      <w:r>
        <w:t xml:space="preserve"> и </w:t>
      </w:r>
      <w:hyperlink w:anchor="P77">
        <w:r>
          <w:rPr>
            <w:color w:val="0000FF"/>
          </w:rPr>
          <w:t>"б" пункта 4</w:t>
        </w:r>
      </w:hyperlink>
      <w:r>
        <w:t xml:space="preserve"> настоящих Правил, для внесения сведений в федеральную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науки.</w:t>
      </w:r>
    </w:p>
    <w:p w:rsidR="006C3F6A" w:rsidRDefault="006C3F6A">
      <w:pPr>
        <w:pStyle w:val="ConsPlusNormal"/>
        <w:jc w:val="both"/>
      </w:pPr>
      <w:r>
        <w:t xml:space="preserve">(п. 11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6C3F6A" w:rsidRDefault="006C3F6A">
      <w:pPr>
        <w:pStyle w:val="ConsPlusNormal"/>
        <w:spacing w:before="220"/>
        <w:ind w:firstLine="540"/>
        <w:jc w:val="both"/>
      </w:pPr>
      <w:bookmarkStart w:id="3" w:name="P103"/>
      <w:bookmarkEnd w:id="3"/>
      <w:r>
        <w:t>12. В региональные информационные системы вносятся:</w:t>
      </w:r>
    </w:p>
    <w:p w:rsidR="006C3F6A" w:rsidRDefault="006C3F6A">
      <w:pPr>
        <w:pStyle w:val="ConsPlusNormal"/>
        <w:spacing w:before="220"/>
        <w:ind w:firstLine="540"/>
        <w:jc w:val="both"/>
      </w:pPr>
      <w:bookmarkStart w:id="4" w:name="P104"/>
      <w:bookmarkEnd w:id="4"/>
      <w:r>
        <w:t>а) сведения об участниках итогового собеседования по русскому языку, участниках итогового сочинения (изложения), включая сведения о страховом номере индивидуального лицевого счета этих участников (для граждан Российской Федерации);</w:t>
      </w:r>
    </w:p>
    <w:p w:rsidR="006C3F6A" w:rsidRDefault="006C3F6A">
      <w:pPr>
        <w:pStyle w:val="ConsPlusNormal"/>
        <w:spacing w:before="220"/>
        <w:ind w:firstLine="540"/>
        <w:jc w:val="both"/>
      </w:pPr>
      <w:bookmarkStart w:id="5" w:name="P105"/>
      <w:bookmarkEnd w:id="5"/>
      <w:r>
        <w:t xml:space="preserve">б) сведения об участниках государственной итоговой аттестации, в том числе участниках единого государственного экзамена (далее соответственно - участники экзаменов, экзамены), включая сведения о страховом номере индивидуального лицевого счета участников экзаменов (для </w:t>
      </w:r>
      <w:r>
        <w:lastRenderedPageBreak/>
        <w:t>граждан Российской Федерации);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в) сведения об экзаменационных материалах;</w:t>
      </w:r>
    </w:p>
    <w:p w:rsidR="006C3F6A" w:rsidRDefault="006C3F6A">
      <w:pPr>
        <w:pStyle w:val="ConsPlusNormal"/>
        <w:spacing w:before="220"/>
        <w:ind w:firstLine="540"/>
        <w:jc w:val="both"/>
      </w:pPr>
      <w:bookmarkStart w:id="6" w:name="P107"/>
      <w:bookmarkEnd w:id="6"/>
      <w:r>
        <w:t>г) сведения о результатах обработки итогового собеседования по русскому языку, итогового сочинения (изложения) и экзаменационных работ участников экзаменов;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д) сведения о результатах итогового собеседования по русскому языку, итогового сочинения (изложения) и экзаменов;</w:t>
      </w:r>
    </w:p>
    <w:p w:rsidR="006C3F6A" w:rsidRDefault="006C3F6A">
      <w:pPr>
        <w:pStyle w:val="ConsPlusNormal"/>
        <w:spacing w:before="220"/>
        <w:ind w:firstLine="540"/>
        <w:jc w:val="both"/>
      </w:pPr>
      <w:bookmarkStart w:id="7" w:name="P109"/>
      <w:bookmarkEnd w:id="7"/>
      <w:r>
        <w:t>е) сведения об апелляциях участников экзаменов о нарушении порядка проведения экзаменов и о несогласии с выставленными баллами;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ж) сведения о лицах, привлекаемых к проведению экзаменов;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з) сведения о гражданах, аккредитованных в качестве общественных наблюдателей;</w:t>
      </w:r>
    </w:p>
    <w:p w:rsidR="006C3F6A" w:rsidRDefault="006C3F6A">
      <w:pPr>
        <w:pStyle w:val="ConsPlusNormal"/>
        <w:spacing w:before="220"/>
        <w:ind w:firstLine="540"/>
        <w:jc w:val="both"/>
      </w:pPr>
      <w:bookmarkStart w:id="8" w:name="P112"/>
      <w:bookmarkEnd w:id="8"/>
      <w:r>
        <w:t>и) сведения о местах проведения экзаменов;</w:t>
      </w:r>
    </w:p>
    <w:p w:rsidR="006C3F6A" w:rsidRDefault="006C3F6A">
      <w:pPr>
        <w:pStyle w:val="ConsPlusNormal"/>
        <w:spacing w:before="220"/>
        <w:ind w:firstLine="540"/>
        <w:jc w:val="both"/>
      </w:pPr>
      <w:bookmarkStart w:id="9" w:name="P113"/>
      <w:bookmarkEnd w:id="9"/>
      <w:r>
        <w:t>к) сведения о распределении участников экзаменов и лиц, привлекаемых к проведению экзаменов, в местах проведения экзаменов.</w:t>
      </w:r>
    </w:p>
    <w:p w:rsidR="006C3F6A" w:rsidRDefault="006C3F6A">
      <w:pPr>
        <w:pStyle w:val="ConsPlusNormal"/>
        <w:jc w:val="both"/>
      </w:pPr>
      <w:r>
        <w:t xml:space="preserve">(п. 12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6C3F6A" w:rsidRDefault="006C3F6A">
      <w:pPr>
        <w:pStyle w:val="ConsPlusNormal"/>
        <w:spacing w:before="220"/>
        <w:ind w:firstLine="540"/>
        <w:jc w:val="both"/>
      </w:pPr>
      <w:bookmarkStart w:id="10" w:name="P115"/>
      <w:bookmarkEnd w:id="10"/>
      <w:r>
        <w:t>13. В федеральную информационную систему вносятся: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 xml:space="preserve">а) сведения, аналогичные сведениям, указанным в </w:t>
      </w:r>
      <w:hyperlink w:anchor="P103">
        <w:r>
          <w:rPr>
            <w:color w:val="0000FF"/>
          </w:rPr>
          <w:t>пункте 12</w:t>
        </w:r>
      </w:hyperlink>
      <w:r>
        <w:t xml:space="preserve"> настоящих Правил, в отношении проведения итогового собеседования по русскому языку, итогового сочинения (изложения), экзаменов за пределами территории Российской Федерации;</w:t>
      </w:r>
    </w:p>
    <w:p w:rsidR="006C3F6A" w:rsidRDefault="006C3F6A">
      <w:pPr>
        <w:pStyle w:val="ConsPlusNormal"/>
        <w:jc w:val="both"/>
      </w:pPr>
      <w:r>
        <w:t xml:space="preserve">(пп. "а"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б) сведения о сроках проведения итогового собеседования по русскому языку, итогового сочинения (изложения) и расписании экзаменов, устанавливаемых Министерством просвещения Российской Федерации совместно с Федеральной службой по надзору в сфере образования и науки;</w:t>
      </w:r>
    </w:p>
    <w:p w:rsidR="006C3F6A" w:rsidRDefault="006C3F6A">
      <w:pPr>
        <w:pStyle w:val="ConsPlusNormal"/>
        <w:jc w:val="both"/>
      </w:pPr>
      <w:r>
        <w:t xml:space="preserve">(пп. "б"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в) сведения о результатах централизованной проверки экзаменационных работ участников экзаменов;</w:t>
      </w:r>
    </w:p>
    <w:p w:rsidR="006C3F6A" w:rsidRDefault="006C3F6A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 xml:space="preserve">г) сведения о лицах, являющихся победителями и призерами заключительного этапа всероссийской олимпиады школьников, проводимой в </w:t>
      </w:r>
      <w:hyperlink r:id="rId27">
        <w:r>
          <w:rPr>
            <w:color w:val="0000FF"/>
          </w:rPr>
          <w:t>порядке</w:t>
        </w:r>
      </w:hyperlink>
      <w:r>
        <w:t xml:space="preserve">, устанавливаемом Министерством просвещения Российской Федерации, членами сборных команд Российской Федерации, участвовавших в международных олимпиадах по общеобразовательным предметам и сформированных в </w:t>
      </w:r>
      <w:hyperlink r:id="rId28">
        <w:r>
          <w:rPr>
            <w:color w:val="0000FF"/>
          </w:rPr>
          <w:t>порядке</w:t>
        </w:r>
      </w:hyperlink>
      <w:r>
        <w:t xml:space="preserve">, устанавливаемом Министерством просвещения Российской Федерации, а также о лицах, являющихся победителями и призерами олимпиад школьников, проводимых в </w:t>
      </w:r>
      <w:hyperlink r:id="rId29">
        <w:r>
          <w:rPr>
            <w:color w:val="0000FF"/>
          </w:rPr>
          <w:t>порядке</w:t>
        </w:r>
      </w:hyperlink>
      <w:r>
        <w:t>, устанавливаемом Министерством науки и высшего образования Российской Федерации по согласованию с Министерством просвещения Российской Федерации;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д) сведения о лицах, являющихся чемпионами и призерами Олимпийских игр, Паралимпийских игр и Сурдлимпийских игр, чемпионами мира и чемпионами Европы, о лицах, занявших первое место на первенстве мира, первенстве Европы по видам спорта, включенным в программы Олимпийских игр, Паралимпийских игр и Сурдлимпийских игр, а также о лицах, являющихся чемпионами России, обладателями кубка России по видам спорта, включенным в программы Олимпийских игр, Паралимпийских игр и Сурдлимпийских игр;</w:t>
      </w:r>
    </w:p>
    <w:p w:rsidR="006C3F6A" w:rsidRDefault="006C3F6A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lastRenderedPageBreak/>
        <w:t>е) сведения о приеме на обучение, объявляемом образовательными организациями, осуществляющими прием на обучение, включая сведения о страховом номере индивидуального лицевого счета лиц, поступающих на обучение по образовательным программам среднего профессионального и высшего образования (для граждан Российской Федерации).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14. Обмен информацией осуществляется в электронной форме путем репликации, под которой для целей настоящих Правил понимается способ копирования баз данных,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сведений, содержащихся в базах данных федеральной и региональных информационных систем.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В период проведения итогового собеседования по русскому языку, итогового сочинения (изложения) и экзаменов репликация сведений производится не менее одного раза в сутки.</w:t>
      </w:r>
    </w:p>
    <w:p w:rsidR="006C3F6A" w:rsidRDefault="006C3F6A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 xml:space="preserve">15. </w:t>
      </w:r>
      <w:hyperlink r:id="rId32">
        <w:r>
          <w:rPr>
            <w:color w:val="0000FF"/>
          </w:rPr>
          <w:t>Требования</w:t>
        </w:r>
      </w:hyperlink>
      <w:r>
        <w:t xml:space="preserve"> к составу и формату сведений, вносимых и передаваемых в процессе репликации в федеральную и региональные информационные системы, а также к срокам внесения и передачи в процессе репликации сведений в федеральную и региональные информационные системы устанавливаются Федеральной службой по надзору в сфере образования и науки.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16. Хранение и обработка информации, содержащейся в федеральной и региональных информационных системах, а также обмен информацией осуществляются после принятия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информации.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 xml:space="preserve">17. Доступ к персональным данным, содержащимся в федеральной и региональных информационных системах, и обработка указанных данных осуществляются в соответствии с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18. Операторы федеральной и региональных информационных систем, поставщики информации федеральной информационной системы и поставщики информации региональных информационных систем используют сведения, содержащиеся в федеральной и региональных информационных системах, в целях реализации полномочий в установленной сфере деятельности.</w:t>
      </w:r>
    </w:p>
    <w:p w:rsidR="006C3F6A" w:rsidRDefault="006C3F6A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 xml:space="preserve">19. Оператор федеральной государственной информационной системы "Единый портал государственных и муниципальных услуг (функций)" использует сведения, указанные в </w:t>
      </w:r>
      <w:hyperlink w:anchor="P104">
        <w:r>
          <w:rPr>
            <w:color w:val="0000FF"/>
          </w:rPr>
          <w:t>подпунктах "а"</w:t>
        </w:r>
      </w:hyperlink>
      <w:r>
        <w:t xml:space="preserve">, </w:t>
      </w:r>
      <w:hyperlink w:anchor="P105">
        <w:r>
          <w:rPr>
            <w:color w:val="0000FF"/>
          </w:rPr>
          <w:t>"б"</w:t>
        </w:r>
      </w:hyperlink>
      <w:r>
        <w:t xml:space="preserve">, </w:t>
      </w:r>
      <w:hyperlink w:anchor="P107">
        <w:r>
          <w:rPr>
            <w:color w:val="0000FF"/>
          </w:rPr>
          <w:t>"г"</w:t>
        </w:r>
      </w:hyperlink>
      <w:r>
        <w:t xml:space="preserve"> - </w:t>
      </w:r>
      <w:hyperlink w:anchor="P109">
        <w:r>
          <w:rPr>
            <w:color w:val="0000FF"/>
          </w:rPr>
          <w:t>"е"</w:t>
        </w:r>
      </w:hyperlink>
      <w:r>
        <w:t xml:space="preserve">, </w:t>
      </w:r>
      <w:hyperlink w:anchor="P112">
        <w:r>
          <w:rPr>
            <w:color w:val="0000FF"/>
          </w:rPr>
          <w:t>"и"</w:t>
        </w:r>
      </w:hyperlink>
      <w:r>
        <w:t xml:space="preserve">, </w:t>
      </w:r>
      <w:hyperlink w:anchor="P113">
        <w:r>
          <w:rPr>
            <w:color w:val="0000FF"/>
          </w:rPr>
          <w:t>"к" пункта 12</w:t>
        </w:r>
      </w:hyperlink>
      <w:r>
        <w:t xml:space="preserve"> настоящих Правил, для обеспечения информирования участников экзаменов о полученных ими результатах итогового сочинения (изложения) и экзаменов, а также о регистрации на единый государственный экзамен и местах проведения единого государственного экзамена, для обеспечения подачи заявлений на участие в едином государственном экзамене, апелляций о несогласии с выставленными баллами единого государственного экзамена и для обеспечения ознакомления с результатами их рассмотрения. Оператор федеральной информационной системы предоставляет указанные сведения по соответствующему запросу по каналам единой системы межведомственного электронного взаимодействия.</w:t>
      </w:r>
    </w:p>
    <w:p w:rsidR="006C3F6A" w:rsidRDefault="006C3F6A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 xml:space="preserve">Пенсионный фонд Российской Федерации использует сведения, указанные в </w:t>
      </w:r>
      <w:hyperlink w:anchor="P103">
        <w:r>
          <w:rPr>
            <w:color w:val="0000FF"/>
          </w:rPr>
          <w:t>пунктах 12</w:t>
        </w:r>
      </w:hyperlink>
      <w:r>
        <w:t xml:space="preserve"> и </w:t>
      </w:r>
      <w:hyperlink w:anchor="P115">
        <w:r>
          <w:rPr>
            <w:color w:val="0000FF"/>
          </w:rPr>
          <w:t>13</w:t>
        </w:r>
      </w:hyperlink>
      <w:r>
        <w:t xml:space="preserve"> настоящих Правил, для формирования аналитической информации о трудоустройстве граждан. Оператор федеральной информационной системы предоставляет указанные сведения в Пенсионный фонд Российской Федерации в соответствии с регламентом формирования аналитической информации о трудоустройстве граждан, предусмотренным </w:t>
      </w:r>
      <w:hyperlink r:id="rId36">
        <w:r>
          <w:rPr>
            <w:color w:val="0000FF"/>
          </w:rPr>
          <w:t>Правилами</w:t>
        </w:r>
      </w:hyperlink>
      <w:r>
        <w:t xml:space="preserve"> формирования, ведения и модернизации информационной аналитической системы Общероссийская база вакансий "Работа в России", утвержденными постановлением Правительства </w:t>
      </w:r>
      <w:r>
        <w:lastRenderedPageBreak/>
        <w:t>Российской Федерации от 25 августа 2015 г. N 885 "Об информационно-аналитической системе Общероссийская база вакансий "Работа в России".</w:t>
      </w:r>
    </w:p>
    <w:p w:rsidR="006C3F6A" w:rsidRDefault="006C3F6A">
      <w:pPr>
        <w:pStyle w:val="ConsPlusNormal"/>
        <w:spacing w:before="220"/>
        <w:ind w:firstLine="540"/>
        <w:jc w:val="both"/>
      </w:pPr>
      <w:r>
        <w:t>20. Срок хранения сведений, внесенных в федеральную и региональные информационные системы, составляет 10 лет. По истечении указанного срока сведения удаляются из федеральной информационной системы Федеральной службой по надзору в сфере образования и науки, из региональных информационных систем - исполнительными органами субъектов Российской Федерации.</w:t>
      </w:r>
    </w:p>
    <w:p w:rsidR="006C3F6A" w:rsidRDefault="006C3F6A">
      <w:pPr>
        <w:pStyle w:val="ConsPlusNormal"/>
        <w:jc w:val="both"/>
      </w:pPr>
      <w:r>
        <w:t xml:space="preserve">(п. 20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6C3F6A" w:rsidRDefault="006C3F6A">
      <w:pPr>
        <w:pStyle w:val="ConsPlusNormal"/>
        <w:jc w:val="both"/>
      </w:pPr>
    </w:p>
    <w:p w:rsidR="006C3F6A" w:rsidRDefault="006C3F6A">
      <w:pPr>
        <w:pStyle w:val="ConsPlusNormal"/>
        <w:jc w:val="both"/>
      </w:pPr>
    </w:p>
    <w:p w:rsidR="006C3F6A" w:rsidRDefault="006C3F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6EED" w:rsidRDefault="00296EED">
      <w:bookmarkStart w:id="11" w:name="_GoBack"/>
      <w:bookmarkEnd w:id="11"/>
    </w:p>
    <w:sectPr w:rsidR="00296EED" w:rsidSect="0022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6A"/>
    <w:rsid w:val="00296EED"/>
    <w:rsid w:val="006C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40CD4-4C85-4F65-AE0E-826453E0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F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C3F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C3F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77763&amp;dst=100010" TargetMode="External"/><Relationship Id="rId18" Type="http://schemas.openxmlformats.org/officeDocument/2006/relationships/hyperlink" Target="https://login.consultant.ru/link/?req=doc&amp;base=RZR&amp;n=477763&amp;dst=100016" TargetMode="External"/><Relationship Id="rId26" Type="http://schemas.openxmlformats.org/officeDocument/2006/relationships/hyperlink" Target="https://login.consultant.ru/link/?req=doc&amp;base=RZR&amp;n=477763&amp;dst=10004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RZR&amp;n=477763&amp;dst=100021" TargetMode="External"/><Relationship Id="rId34" Type="http://schemas.openxmlformats.org/officeDocument/2006/relationships/hyperlink" Target="https://login.consultant.ru/link/?req=doc&amp;base=RZR&amp;n=477763&amp;dst=100047" TargetMode="External"/><Relationship Id="rId7" Type="http://schemas.openxmlformats.org/officeDocument/2006/relationships/hyperlink" Target="https://login.consultant.ru/link/?req=doc&amp;base=RZR&amp;n=470336&amp;dst=101599" TargetMode="External"/><Relationship Id="rId12" Type="http://schemas.openxmlformats.org/officeDocument/2006/relationships/hyperlink" Target="https://login.consultant.ru/link/?req=doc&amp;base=RZR&amp;n=477763&amp;dst=100005" TargetMode="External"/><Relationship Id="rId17" Type="http://schemas.openxmlformats.org/officeDocument/2006/relationships/hyperlink" Target="https://login.consultant.ru/link/?req=doc&amp;base=RZR&amp;n=477763&amp;dst=100014" TargetMode="External"/><Relationship Id="rId25" Type="http://schemas.openxmlformats.org/officeDocument/2006/relationships/hyperlink" Target="https://login.consultant.ru/link/?req=doc&amp;base=RZR&amp;n=477763&amp;dst=100040" TargetMode="External"/><Relationship Id="rId33" Type="http://schemas.openxmlformats.org/officeDocument/2006/relationships/hyperlink" Target="https://login.consultant.ru/link/?req=doc&amp;base=RZR&amp;n=482686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42638&amp;dst=100005" TargetMode="External"/><Relationship Id="rId20" Type="http://schemas.openxmlformats.org/officeDocument/2006/relationships/hyperlink" Target="https://login.consultant.ru/link/?req=doc&amp;base=RZR&amp;n=477763&amp;dst=100019" TargetMode="External"/><Relationship Id="rId29" Type="http://schemas.openxmlformats.org/officeDocument/2006/relationships/hyperlink" Target="https://login.consultant.ru/link/?req=doc&amp;base=RZR&amp;n=422782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77763&amp;dst=100005" TargetMode="External"/><Relationship Id="rId11" Type="http://schemas.openxmlformats.org/officeDocument/2006/relationships/hyperlink" Target="https://login.consultant.ru/link/?req=doc&amp;base=RZR&amp;n=442638&amp;dst=100005" TargetMode="External"/><Relationship Id="rId24" Type="http://schemas.openxmlformats.org/officeDocument/2006/relationships/hyperlink" Target="https://login.consultant.ru/link/?req=doc&amp;base=RZR&amp;n=477763&amp;dst=100038" TargetMode="External"/><Relationship Id="rId32" Type="http://schemas.openxmlformats.org/officeDocument/2006/relationships/hyperlink" Target="https://login.consultant.ru/link/?req=doc&amp;base=RZR&amp;n=442869&amp;dst=100014" TargetMode="External"/><Relationship Id="rId37" Type="http://schemas.openxmlformats.org/officeDocument/2006/relationships/hyperlink" Target="https://login.consultant.ru/link/?req=doc&amp;base=RZR&amp;n=477763&amp;dst=100050" TargetMode="External"/><Relationship Id="rId5" Type="http://schemas.openxmlformats.org/officeDocument/2006/relationships/hyperlink" Target="https://login.consultant.ru/link/?req=doc&amp;base=RZR&amp;n=442638&amp;dst=100005" TargetMode="External"/><Relationship Id="rId15" Type="http://schemas.openxmlformats.org/officeDocument/2006/relationships/hyperlink" Target="https://login.consultant.ru/link/?req=doc&amp;base=RZR&amp;n=477763&amp;dst=100013" TargetMode="External"/><Relationship Id="rId23" Type="http://schemas.openxmlformats.org/officeDocument/2006/relationships/hyperlink" Target="https://login.consultant.ru/link/?req=doc&amp;base=RZR&amp;n=477763&amp;dst=100026" TargetMode="External"/><Relationship Id="rId28" Type="http://schemas.openxmlformats.org/officeDocument/2006/relationships/hyperlink" Target="https://login.consultant.ru/link/?req=doc&amp;base=RZR&amp;n=339533&amp;dst=100013" TargetMode="External"/><Relationship Id="rId36" Type="http://schemas.openxmlformats.org/officeDocument/2006/relationships/hyperlink" Target="https://login.consultant.ru/link/?req=doc&amp;base=RZR&amp;n=389803&amp;dst=100018" TargetMode="External"/><Relationship Id="rId10" Type="http://schemas.openxmlformats.org/officeDocument/2006/relationships/hyperlink" Target="https://login.consultant.ru/link/?req=doc&amp;base=RZR&amp;n=385408&amp;dst=100056" TargetMode="External"/><Relationship Id="rId19" Type="http://schemas.openxmlformats.org/officeDocument/2006/relationships/hyperlink" Target="https://login.consultant.ru/link/?req=doc&amp;base=RZR&amp;n=477763&amp;dst=100018" TargetMode="External"/><Relationship Id="rId31" Type="http://schemas.openxmlformats.org/officeDocument/2006/relationships/hyperlink" Target="https://login.consultant.ru/link/?req=doc&amp;base=RZR&amp;n=477763&amp;dst=10004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280677" TargetMode="External"/><Relationship Id="rId14" Type="http://schemas.openxmlformats.org/officeDocument/2006/relationships/hyperlink" Target="https://login.consultant.ru/link/?req=doc&amp;base=RZR&amp;n=477763&amp;dst=100012" TargetMode="External"/><Relationship Id="rId22" Type="http://schemas.openxmlformats.org/officeDocument/2006/relationships/hyperlink" Target="https://login.consultant.ru/link/?req=doc&amp;base=RZR&amp;n=477763&amp;dst=100024" TargetMode="External"/><Relationship Id="rId27" Type="http://schemas.openxmlformats.org/officeDocument/2006/relationships/hyperlink" Target="https://login.consultant.ru/link/?req=doc&amp;base=RZR&amp;n=485117&amp;dst=100020" TargetMode="External"/><Relationship Id="rId30" Type="http://schemas.openxmlformats.org/officeDocument/2006/relationships/hyperlink" Target="https://login.consultant.ru/link/?req=doc&amp;base=RZR&amp;n=477763&amp;dst=100042" TargetMode="External"/><Relationship Id="rId35" Type="http://schemas.openxmlformats.org/officeDocument/2006/relationships/hyperlink" Target="https://login.consultant.ru/link/?req=doc&amp;base=RZR&amp;n=477763&amp;dst=100048" TargetMode="External"/><Relationship Id="rId8" Type="http://schemas.openxmlformats.org/officeDocument/2006/relationships/hyperlink" Target="https://login.consultant.ru/link/?req=doc&amp;base=RZR&amp;n=31251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3742</Words>
  <Characters>21331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2024-12-06T04:57:00Z</dcterms:created>
  <dcterms:modified xsi:type="dcterms:W3CDTF">2024-12-06T04:58:00Z</dcterms:modified>
</cp:coreProperties>
</file>